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</w:rPr>
      </w:pPr>
    </w:p>
    <w:p>
      <w:pPr>
        <w:tabs>
          <w:tab w:val="left" w:pos="6840"/>
        </w:tabs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ab/>
      </w:r>
    </w:p>
    <w:p>
      <w:pPr>
        <w:tabs>
          <w:tab w:val="left" w:pos="5850"/>
        </w:tabs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ab/>
      </w:r>
    </w:p>
    <w:p>
      <w:pPr>
        <w:spacing w:line="480" w:lineRule="exact"/>
        <w:rPr>
          <w:rFonts w:hint="eastAsia" w:ascii="仿宋" w:hAnsi="仿宋" w:eastAsia="仿宋" w:cs="仿宋"/>
        </w:rPr>
      </w:pPr>
    </w:p>
    <w:p>
      <w:pPr>
        <w:spacing w:line="580" w:lineRule="exact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绍市监管特〔2019〕</w:t>
      </w:r>
      <w:r>
        <w:rPr>
          <w:rFonts w:hint="eastAsia" w:ascii="仿宋" w:hAnsi="仿宋" w:eastAsia="仿宋" w:cs="仿宋"/>
          <w:lang w:val="en-US" w:eastAsia="zh-CN"/>
        </w:rPr>
        <w:t>10</w:t>
      </w:r>
      <w:r>
        <w:rPr>
          <w:rFonts w:hint="eastAsia" w:ascii="仿宋" w:hAnsi="仿宋" w:eastAsia="仿宋" w:cs="仿宋"/>
        </w:rPr>
        <w:t>号</w:t>
      </w:r>
    </w:p>
    <w:p>
      <w:pPr>
        <w:spacing w:line="0" w:lineRule="atLeas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0" w:lineRule="atLeast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0" w:lineRule="atLeas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-280670</wp:posOffset>
                </wp:positionV>
                <wp:extent cx="5614670" cy="9525"/>
                <wp:effectExtent l="0" t="13970" r="5080" b="14605"/>
                <wp:wrapNone/>
                <wp:docPr id="4" name="直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4670" cy="952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0" o:spid="_x0000_s1026" o:spt="20" style="position:absolute;left:0pt;margin-left:-2.45pt;margin-top:-22.1pt;height:0.75pt;width:442.1pt;z-index:251675648;mso-width-relative:page;mso-height-relative:page;" filled="f" stroked="t" coordsize="21600,21600" o:gfxdata="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CDYwsB2AAAAAoBAAAPAAAAAAAAAAEAIAAA&#10;ACIAAABkcnMvZG93bnJldi54bWxQSwECFAAUAAAACACHTuJAtsbKBNMBAACSAwAADgAAAAAAAAAB&#10;ACAAAAAnAQAAZHJzL2Uyb0RvYy54bWxQSwUGAAAAAAYABgBZAQAAb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0" w:lineRule="atLeas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eastAsia" w:ascii="仿宋" w:hAnsi="仿宋" w:eastAsia="仿宋" w:cs="仿宋"/>
        </w:rPr>
        <w:pict>
          <v:shape id="_x0000_s1026" o:spid="_x0000_s1026" o:spt="172" type="#_x0000_t172" style="position:absolute;left:0pt;margin-left:0.75pt;margin-top:-152.35pt;height:37.55pt;width:433.75pt;z-index:251692032;mso-width-relative:page;mso-height-relative:page;" fillcolor="#FF0000" filled="t" stroked="t" coordsize="21600,21600" adj="0">
            <v:path/>
            <v:fill on="t" focussize="0,0"/>
            <v:stroke color="#FF0000"/>
            <v:imagedata o:title=""/>
            <o:lock v:ext="edit"/>
            <v:textpath on="t" fitshape="t" fitpath="t" trim="t" xscale="f" string="绍兴市市场监督管理局文件" style="font-family:宋体;font-size:36pt;font-weight:bold;v-text-align:center;"/>
          </v:shape>
        </w:pic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bookmarkStart w:id="0" w:name="Body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绍兴市市场监督管理局关于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2019年电梯维保质量抽查结果的通报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0" w:firstLineChars="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 xml:space="preserve">各区、县（市）市场监管局、市局滨海分局，市特检院，市电梯行业协会，各电梯维保单位： 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根据省市场监管局《关于开展2019年电梯维保质量抽查工作的通知》（浙市监函〔2019〕54号），市市场监管局采取“四不两直”“第三方+监管”突击检查的方式，对全市电梯维保单位的维保质量进行了现场抽查，现将结果通报如下：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一、总体情况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本次抽查覆盖各区、县（市）、滨海新城103家电梯维保单位，其中省局组织抽查15家、市局组织抽查88家。抽查以使用5年以上公众聚集场所、住宅小区电梯为主，并参考电梯故障和投诉举报情况，共计抽查在用电梯118台，其中乘客电梯97台、载货电梯16台、自动扶梯5台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抽查内容包括电梯主要部件维护状况和安</w:t>
      </w:r>
      <w:bookmarkStart w:id="1" w:name="_GoBack"/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全性能、应急救援管理及维修人员应急能力、电梯现场维保记录规范性及用户评价等3方面16个项目。综合各单位得分情况，全市平均81.4分，其中90分以上17家，占16.5%；80-89分48家，占46.6%；70-79分32家，占31.1%；70分以下6家，占5.8%，具体详见附件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二、主要存在问题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（一）电梯主要部件维护状况和安全性能方面。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个别电梯存在运行时制动器闸瓦与制动轮摩擦问题；部分电梯存在层门门锁啮合深度不足7mm、限速器超期未校验、电梯上行超速保护装置无效、限速器-安全钳联动试验时安全钳电气安全开关未能动作、电梯轿门门锁电气装置无效等问题。</w:t>
      </w:r>
    </w:p>
    <w:bookmarkEnd w:id="1"/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（二）电梯维保单位应急处置能力方面。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部分单位存在维保人员应急救援处置能力不足、未穿戴安全防护用品、未设置安全防护栏、现场维保实际操作不熟练等问题。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（三）电梯现场维保记录规范性及用户评价方面。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部分单位存在维保记录不齐全、与实际不符合，急修记录未填写或不符合要求，未对故障原因进行分析和采取预防措施等问题。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三、存在严重问题单位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（一）综合评分70分以下较差的维保单位。</w:t>
      </w: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苏州菱高快速电梯有限公司、浙江屹立电梯有限公司、绍兴森奥电梯工程有限公司、立达博仕电梯（宁波）有限公司、布劳恩电梯有限公司、奥的斯电梯（中国）有限公司宁波分公司。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（二）电梯存在单项严重隐患的单位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1. 层门门锁啮合距离不足7mm：绍兴澳隆电梯有限公司、绍兴恒利达电梯工程有限公司、绍兴森奥电梯工程有限公司、浙江新奥电梯有限公司、浙江恒泽机电有限公司。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2. 制动器不符合要求：浙江巨通电梯有限公司、浙江蓝宇电梯工程有限公司、杭州安格尔电梯服务有限公司。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3. 电气安全保护开关无效：东南电梯股份有限公司、杭州顺达电梯有限公司（轿门机械锁电气装置失效）；杭州云畔机电有限公司（张紧轮电气开关失效）；绍兴恒利达电梯工程有限公司、绍兴森奥电梯工程有限公司、余姚市舜裕电梯安装有限公司（限速器-安全钳联动试验时安全钳电气开关未动作）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4. 上行超速保护装置失效：浙江新奥电梯有限公司、东南电梯股份有限公司、绍兴森奥电梯工程有限公司、绍兴西沃电梯工程有限公司。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（三）应急救援处置能力不足的单位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1. 抵达应急救援现场超出规定时间：迅达（中国）电梯有限公司浙江分公司、浙江屹立电梯有限公司、宁波永都电梯工程有限公司、诸暨富士电梯有限公司、杭州霍普曼电梯有限公司。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2. 应急救援人员配置不足：苏州菱高快速电梯有限公司、杭州安奥电梯有限公司、立达博仕电梯（宁波）有限公司、傲途电梯（苏州）有限公司。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"/>
        </w:rPr>
        <w:t>（四）维保记录不全的单位。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西屋电梯有限公司、怡达快速电梯有限公司、布劳恩电梯有限公司、浙江屹立电梯有限公司、江苏斯特朗电梯有限公司、绍兴之奥电梯有限公司、宿迁市苏能电梯有限公司、奥的斯电梯（中国）有限公司宁波分公司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四、处理意见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（一）对上述综合评分质量较差、存在单项严重隐患、应急救援处置能力不足、维保记录不全的维保单位，予以通报批评。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（二）市市场监管局组织对综合评分质量较差的单位进行集体约谈；各区、县（市）市场监管局、滨海分局负责对辖区通报相关单位进行约谈。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（三）本次抽查结果纳入电梯维保单位综合量化评价考核。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五、工作要求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一）各电梯维保单位要深刻分析本次抽查问题的原因，逐条核实整改完成情况，并于10月底前将书面整改报告报送各区、县（市）市场监管局、滨海分局特种设备科；同时，要举一反三，全面排查本单位维保的电梯，确保维保质量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二）各区、县（市）市场监管局、滨海分局要跟踪督促相关维保单位落实整改，彻底消除安全隐患，并组织“回头看”专项检查；同时，要强化日常监督检查，对发现的违法行为，要依法严肃查处，对符合吊销许可资质条件的，要依法予以吊销。</w:t>
      </w:r>
    </w:p>
    <w:p>
      <w:pPr>
        <w:pStyle w:val="14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（三）特种设备检验机构要发挥技术支撑作用，把抽查发现的相关问题纳入电梯检验的重点核查验证内容，严格把好检验质量关，更好发挥检验机构的技术监督作用。</w:t>
      </w: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</w:p>
    <w:p>
      <w:pPr>
        <w:pStyle w:val="1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 w:firstLine="632" w:firstLineChars="200"/>
        <w:jc w:val="both"/>
        <w:textAlignment w:val="auto"/>
        <w:outlineLvl w:val="9"/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"/>
        </w:rPr>
        <w:t>附件：2019年电梯维保质量抽查情况汇总表</w:t>
      </w:r>
    </w:p>
    <w:p>
      <w:pPr>
        <w:pStyle w:val="14"/>
        <w:shd w:val="clear" w:color="auto" w:fill="FFFFFF"/>
        <w:wordWrap w:val="0"/>
        <w:spacing w:before="0" w:beforeAutospacing="0" w:after="0" w:afterAutospacing="0" w:line="560" w:lineRule="exact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14"/>
        <w:shd w:val="clear" w:color="auto" w:fill="FFFFFF"/>
        <w:wordWrap/>
        <w:spacing w:before="0" w:beforeAutospacing="0" w:after="0" w:afterAutospacing="0" w:line="560" w:lineRule="exact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pStyle w:val="14"/>
        <w:shd w:val="clear" w:color="auto" w:fill="FFFFFF"/>
        <w:wordWrap w:val="0"/>
        <w:spacing w:before="0" w:beforeAutospacing="0" w:after="0" w:afterAutospacing="0" w:line="560" w:lineRule="exact"/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绍兴市市场监督管理局   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</w:p>
    <w:p>
      <w:pPr>
        <w:widowControl/>
        <w:wordWrap w:val="0"/>
        <w:snapToGrid w:val="0"/>
        <w:spacing w:line="540" w:lineRule="exact"/>
        <w:ind w:firstLine="632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 xml:space="preserve">日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widowControl/>
        <w:wordWrap w:val="0"/>
        <w:snapToGrid w:val="0"/>
        <w:spacing w:line="540" w:lineRule="exact"/>
        <w:ind w:firstLine="632" w:firstLineChars="20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eastAsia="仿宋" w:cs="Times New Roman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2019年绍兴市电梯维保质量抽查结果汇总表</w:t>
      </w:r>
    </w:p>
    <w:tbl>
      <w:tblPr>
        <w:tblW w:w="9420" w:type="dxa"/>
        <w:jc w:val="center"/>
        <w:tblInd w:w="-16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2"/>
        <w:gridCol w:w="2259"/>
        <w:gridCol w:w="2893"/>
        <w:gridCol w:w="1"/>
        <w:gridCol w:w="241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" w:hRule="atLeast"/>
          <w:tblHeader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被抽查维保单位</w:t>
            </w:r>
          </w:p>
        </w:tc>
        <w:tc>
          <w:tcPr>
            <w:tcW w:w="2894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电梯使用单位</w:t>
            </w:r>
          </w:p>
        </w:tc>
        <w:tc>
          <w:tcPr>
            <w:tcW w:w="241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抽查设备注册代码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所在区域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</w:t>
            </w:r>
          </w:p>
        </w:tc>
        <w:tc>
          <w:tcPr>
            <w:tcW w:w="8638" w:type="dxa"/>
            <w:gridSpan w:val="5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得分在90分及以上的单位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浙江梅轮电梯股份有限公司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绍兴金德投资发展有限公司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31103306022017050085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  <w:t>浙江埃克森</w:t>
            </w:r>
            <w:r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  <w:t>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绍兴袍江医院有限公司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31703306842013110001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绍兴永达电梯工程有限公司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绍兴市建发物业管理有限责任公司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30103306022007101033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沈阳三洋电梯杭州工程有限公司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绍兴柯桥永泰望湖酒店有限公司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30103306212007031007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通力电梯有限公司嘉兴分公司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亿茂物业管理有限公司绍兴分公司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31303306022015050002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浙江轩捷电梯有限公司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绍兴中兴商城发展有限公司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30103306022004021008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深圳市天健智能楼宇科技有限公司绍兴分公司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深圳市天健物业管理有限公司上虞分公司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31103306862014030001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绍兴菱合电梯有限公司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绍兴梦洛家纺有限公司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30133306212008011086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蒂森电梯有限公司杭州分公司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绍兴京立物业服务有限公司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31303306022016080010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  <w:t>诸暨市电梯</w:t>
            </w:r>
            <w:r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  <w:t>服务有限公司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诸暨雄风新天地购物中心有限公司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31103306812013100007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绍兴西奥电梯工程有限公司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绿城物业服务集团有限公司绍兴市分公司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31103306022013040004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菱电电梯有限公司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绍兴柯桥万达商业管理有限公司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35003306212010110039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溧阳市立达安装工程有限公司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嵊州绿城房地产开发有限公司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31103306832017030003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绍兴市菱升电梯工程有限公司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绍兴东厦物业管理有限公司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30103306002006121010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浙江沃森电梯有限公司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新昌县司而佳衣业有限公司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32103306242008060004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浙江飞亚电梯有限公司绍兴分公司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绍兴市越城区圆梦商务宾馆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30103306022004021003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  <w:t>上海爱登堡电梯有限公司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1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100"/>
                <w:kern w:val="0"/>
                <w:sz w:val="21"/>
                <w:szCs w:val="21"/>
                <w:u w:val="none"/>
                <w:lang w:val="en-US" w:eastAsia="zh-CN" w:bidi="ar"/>
              </w:rPr>
              <w:t>绍兴市上虞金都物业管理有限公司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31103306822016040002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</w:p>
        </w:tc>
        <w:tc>
          <w:tcPr>
            <w:tcW w:w="8638" w:type="dxa"/>
            <w:gridSpan w:val="5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得分在80分至89分的单位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绍兴宏利电梯有限公司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绍兴市柯桥区柯桥沃品酒店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30103306002003050473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菲尼克斯电梯有限公司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诸暨市杭丹水暖配件厂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31203306812018120037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绍兴之奥电梯有限公司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诸暨市嘉欧机械有限公司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31203306812018010016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  <w:t>现代电梯（杭州）有限公司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绍兴雅之轩装饰材料有限公司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32103306212016040016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绍兴永安电梯有限公司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绍兴市上虞区山外山宾馆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30103306002003010004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上海远东电梯安装有限公司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绍兴市柯桥区市场监督管理局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30103306002003080018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  <w:t>江苏斯特朗</w:t>
            </w:r>
            <w:r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  <w:t>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诸暨市店口志霄机械厂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32103306812015090017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江苏精英机电工程有限公司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绍兴市颐居物业服务有限公司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31103306852013060011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恒达富士电梯有限公司嵊州分公司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绍兴和悦物业服务有限公司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30103306242005091002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浙江国翔机电工程有限公司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绍兴市科技创业投资有限公司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31103306022016030004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东芝电梯（中国）有限公司浙江分公司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绍兴嘉银购物广场有限公司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30103306022005021006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绍兴华联物业管理有限公司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绍兴华联物业管理有限公司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31103306212009040050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永大电梯设备（中国）有限公司浙江分公司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绍兴包洁物业有限公司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31103306212012020939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  <w:t>嵊州市日通</w:t>
            </w:r>
            <w:r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  <w:t>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新昌县白云大酒店有限公司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30103306242005081002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东莞广立电梯有限公司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浙江易佳物业有限公司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31103306812015060102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迅达(中国)电梯有限公司浙江分公司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绍兴市柯桥区鱼得水大酒店有限公司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30103306212006081006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绍兴市通立电梯工程有限公司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诸暨市滨江华都业主委员会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30103306812007041005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苏州法奥电梯有限公司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浙江国邦药业有限公司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32503306822012030001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溧阳双菱电梯工程有限公司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嵊州新城禧盛房地产开发有限公司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31103306832017060007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浙江华锦电梯工程有限公司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诸暨中龙置业有限公司（诸暨市千和物业管理有限公司）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31103306812016040003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西威电梯江苏有限公司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绍兴万荣包装有限公司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31203306862018070001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新昌县永昌电梯工程有限公司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新昌世贸广场有限公司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31303306242015020004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巨人通力电梯有限公司杭州分公司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绍兴市新安物业有限公司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30103306022004051006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绍兴巨通电梯工程有限公司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绍兴佳润物业管理有限公司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31103306212010020002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杭州西子电梯工程有限公司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新昌县樱程物业管理有限公司/浙江金城控股集团有限公司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31103306242017080011/31103306242017120018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深圳劳特思机电工程有限公司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绍兴市柯桥区中国轻纺城坯布市场有限公司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32103306212010110038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沃尔特电梯（苏州）有限公司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嵊州市阳光山庄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30133306002005071001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杭州西奥电梯有限公司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嵊州市现代广场有限公司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31103306832016120017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  <w:t>新昌县新马</w:t>
            </w:r>
            <w:r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  <w:t>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绍兴市众志物业管理有限公司嵊州分公司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31103306832016090011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嵊州市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宁波新川电梯有限公司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绍兴嘉盛消防器材有限公司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32103306822008120002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  <w:t>诸暨市科达</w:t>
            </w:r>
            <w:r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  <w:t>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浙江省诸暨市广和置业有限公司/浙江大唐袜业城有限公司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31503306812012080002/31103306812014100064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深圳市安承电梯有限公司杭州分公司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上海金地物业服务有限公司绍兴分公司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31103306212015120033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上海三菱电梯有限公司浙江分公司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  <w:t>中信银行股份</w:t>
            </w:r>
            <w:r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  <w:t>有限公司绍兴分行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30103306002002020025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  <w:t>绍兴市之迅</w:t>
            </w:r>
            <w:r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  <w:t>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绍兴市景明文化发展有限公司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30133306002005071001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宁波市安尔信楼宇设备维护有限公司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宁波市亚太酒店物业管理有限公司绍兴第二分公司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31103306022013110028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奥的斯机电电梯有限公司绍兴分公司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绍兴市越厦物业管理有限公司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30103306842007061011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日立电梯（中国）有限公司杭州工程有限公司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绍兴上虞新都置业有限公司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31103306822017020020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杭州晟力电梯有限公司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绍兴如家酒店管理有限公司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30103306002005091005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南通迪绅机电工程有限公司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绍兴柯桥彩洁物业有限公司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31103306212013110062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浙江朗诺电梯服务有限公司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浙江龙鼎物业服务有限公司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31103306812012090027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绍兴添瑞机电有限公司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绍兴市上虞迎宾物业管理有限公司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31103306822018010004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绍兴舜奥电梯有限公司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绍兴立海酒店管理有限公司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31103306862012100002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东南电梯股份有限公司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浙江医药股份有限公司昌海生物分公司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34103306862018100001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浙江恒泽机电有限公司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浙江广居物业管理有限公司有限公司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31103306842016060012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绍兴市三达电梯工程有限公司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  <w:t>绍兴经济开发区海纳百川酒店/绍兴市新大城</w:t>
            </w:r>
            <w:r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  <w:t>家居广场有限公司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30103306022003121002/30203306002002120003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杭州安格尔电梯服务有限公司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浙江开元酒店管理有限公司诸暨耀江开元名都大酒店/诸暨宏伙酒店管理有限公司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30133306812007121002/31103306812008120009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杭州奥立达电梯服务有限公司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新昌县万恒科技有限公司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32103306242012040005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  <w:t>上海阿尔法</w:t>
            </w:r>
            <w:r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  <w:t>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光荣福利院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31303306812017010001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</w:p>
        </w:tc>
        <w:tc>
          <w:tcPr>
            <w:tcW w:w="8638" w:type="dxa"/>
            <w:gridSpan w:val="5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得分在70分至79分的单位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浙江德高电梯有限公司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  <w:t>诸暨市人民政府</w:t>
            </w:r>
            <w:r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  <w:t>浣东街道办事处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31303306812016120001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西屋电梯有限公司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诸暨世纪金源投资有限公司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33103306812018040012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杭州安奥电梯有限公司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浙江佳源物业管理有限公司绍兴分公司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31103306022015120029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赛奥智能电梯（苏州）有限公司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绍兴永弘物业管理有限公司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31103306022011120027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南通九茂机电设备有限公司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浙江宝业物业服务有限公司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30103306002006111009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绍兴恒利达电梯工程有限公司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绍兴市越城区枫丹白露商务宾馆/台州银行股份有限公司绍兴分行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31103306022012010029/30103306022004091012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杭州银帆设备安装有限公司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青藤物业有限公司越城分公司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31103306022010120024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宁波永都电梯工程有限公司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广东中奥物业管理有限公司绍兴市分公司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31103306022013090038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浙江新奥电梯有限公司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浙江祥生物业服务有限公司诸暨分公司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30103306812006041001/30103306812008011015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绍兴西沃电梯工程有限公司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上虞英松宾馆/浙江舜泉酒店投资管理有限公司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30103306822007021001/30103306822005121002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余姚市舜裕电梯安装有限公司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绍兴市上虞金侨商贸有限公司/上虞市百官银邦宾馆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31103306822010120043/31103306822011090002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杭州云畔机电有限公司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绍兴市越厦物业管理有限公司启圣路分公司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31103306842016070001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诸暨富士电梯有限公司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诸暨市银飞汽车配件厂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32103306812015020011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康力电梯股份有限公司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诸暨港龙装饰城经营管理有限公司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35003306812015050020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  <w:t>宿迁市苏</w:t>
            </w:r>
            <w:r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  <w:t>能电梯有限公司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绍兴市漕宝路物业有限公司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31103306822015090011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上海中讯电梯南市销售安装工程有限公司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诸暨市金泰酒店管理有限公司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31103306812013070067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  <w:t>杭州霍普</w:t>
            </w:r>
            <w:r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  <w:t>曼电梯有限公司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  <w:t>绍兴市中心医院</w:t>
            </w:r>
            <w:r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  <w:t>医共体滨海分院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31703306212010080001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滨海新城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杭州恒丰盛夏电梯工程有限公司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浙江旺卓针纺织有限公司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32103306212009040033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怡达快速电梯有限公司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浙江飞麦工艺品有限公司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31203306812018110023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浙江格灵通电梯工程有限公司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绿城物业服务集团有限公司绍兴市分公司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31103306022013040004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上海达青电梯工程有限公司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绍兴家和物业管理有限公司/绍兴市自来水有限公司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30103306002003080005/30103306002002050008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杭州顺达电梯有限公司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5"/>
                <w:kern w:val="0"/>
                <w:sz w:val="21"/>
                <w:szCs w:val="21"/>
                <w:u w:val="none"/>
                <w:lang w:val="en-US" w:eastAsia="zh-CN" w:bidi="ar"/>
              </w:rPr>
              <w:t>绍兴上虞海阳养老服务有限公司/绍兴市上虞区小越中心卫生院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31703306822015110001/31703306822015120001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上虞区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  <w:t>绍兴金柯达电梯有限公司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绍兴兴农农产品市场有限公司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31103306212018100012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浙江蓝宇电梯工程有限公司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绍兴市越城区华壹酒店/绍兴市越城区无不智助酒店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30103306022004071009/30103306022005041004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绍兴柯桥奥达电梯有限公司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绍兴柯桥瓜渚湖商务酒店/绍兴柯桥滨海宏桓超市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31103306002008080034/35003306212010010022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  <w:t>上海安莱杰</w:t>
            </w:r>
            <w:r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  <w:t>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中国共产党绍兴市委员会党校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31103306022011100002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杭州元奥电梯有限公司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浙江利轩物业管理有限公司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31103306812013060017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w w:val="93"/>
                <w:kern w:val="0"/>
                <w:sz w:val="21"/>
                <w:szCs w:val="21"/>
                <w:u w:val="none"/>
                <w:lang w:val="en-US" w:eastAsia="zh-CN" w:bidi="ar"/>
              </w:rPr>
              <w:t>傲途电梯（苏州）有限公司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诸暨大酒店有限公司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30103306812008041006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浙江巨通电梯有限公司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阿迪太子服饰有限公司/诸暨市宏泰建设工程检测所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30103306812007091005/30103306812005041001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绍兴澳隆电梯有限公司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青藤物业有限公司/浙江垄城物业发展有限公司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30103306002002020014/30103306212006121006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浙江华创电梯服务有限公司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浙江元盛塑业股份有限公司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32103306242014070001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华升富士达电梯有限公司杭州分公司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浙江浙能绍兴滨海热电有限责任公司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31103306212015110032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</w:t>
            </w:r>
          </w:p>
        </w:tc>
        <w:tc>
          <w:tcPr>
            <w:tcW w:w="8638" w:type="dxa"/>
            <w:gridSpan w:val="5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得分在70分以下的单位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奥的斯电梯（中国）有限公司宁波分公司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绍兴市柯桥新滨物业有限公司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31103306212014060033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布劳恩电梯有限公司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杨仲裕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31103306812018050001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立达博仕电梯（宁波）有限公司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诸暨世纪金源投资有限公司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33103306812018040012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绍兴森奥电梯工程有限公司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绍兴柯桥缦丝阁纺织有限公司/绍兴向前纺织有限公司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32103306212008110003/32103306212014010011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浙江屹立电梯有限公司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绍兴柯桥祝发纺织有限公司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31203306212018090033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柯桥区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782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2259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苏州菱高快速电梯有限公司</w:t>
            </w:r>
          </w:p>
        </w:tc>
        <w:tc>
          <w:tcPr>
            <w:tcW w:w="2893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绍兴市越城区稽山街道大二房村经济合作社</w:t>
            </w:r>
          </w:p>
        </w:tc>
        <w:tc>
          <w:tcPr>
            <w:tcW w:w="2420" w:type="dxa"/>
            <w:gridSpan w:val="2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31203306022018090006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越城区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80" w:lineRule="exact"/>
        <w:ind w:firstLine="632" w:firstLineChars="200"/>
        <w:jc w:val="right"/>
        <w:rPr>
          <w:rFonts w:hint="default" w:ascii="Times New Roman" w:hAnsi="Times New Roman" w:eastAsia="仿宋" w:cs="Times New Roman"/>
          <w:szCs w:val="32"/>
        </w:rPr>
      </w:pPr>
      <w:r>
        <w:rPr>
          <w:rFonts w:hint="default" w:ascii="Times New Roman" w:hAnsi="Times New Roman" w:eastAsia="仿宋" w:cs="Times New Roman"/>
          <w:szCs w:val="32"/>
        </w:rPr>
        <w:br w:type="page"/>
      </w:r>
    </w:p>
    <w:p>
      <w:pPr>
        <w:spacing w:line="580" w:lineRule="exact"/>
        <w:ind w:firstLine="632" w:firstLineChars="200"/>
        <w:jc w:val="right"/>
        <w:rPr>
          <w:rFonts w:hint="default" w:ascii="Times New Roman" w:hAnsi="Times New Roman" w:eastAsia="仿宋" w:cs="Times New Roman"/>
          <w:szCs w:val="32"/>
        </w:rPr>
      </w:pPr>
    </w:p>
    <w:p>
      <w:pPr>
        <w:spacing w:line="580" w:lineRule="exact"/>
        <w:ind w:firstLine="632" w:firstLineChars="200"/>
        <w:jc w:val="right"/>
        <w:rPr>
          <w:rFonts w:hint="default" w:ascii="Times New Roman" w:hAnsi="Times New Roman" w:eastAsia="仿宋" w:cs="Times New Roman"/>
          <w:szCs w:val="32"/>
        </w:rPr>
      </w:pPr>
    </w:p>
    <w:p>
      <w:pPr>
        <w:spacing w:line="580" w:lineRule="exact"/>
        <w:ind w:firstLine="632" w:firstLineChars="200"/>
        <w:jc w:val="right"/>
        <w:rPr>
          <w:rFonts w:hint="default" w:ascii="Times New Roman" w:hAnsi="Times New Roman" w:eastAsia="仿宋" w:cs="Times New Roman"/>
          <w:szCs w:val="32"/>
        </w:rPr>
      </w:pPr>
    </w:p>
    <w:p>
      <w:pPr>
        <w:spacing w:line="580" w:lineRule="exact"/>
        <w:ind w:firstLine="632" w:firstLineChars="200"/>
        <w:jc w:val="right"/>
        <w:rPr>
          <w:rFonts w:hint="default" w:ascii="Times New Roman" w:hAnsi="Times New Roman" w:eastAsia="仿宋" w:cs="Times New Roman"/>
          <w:szCs w:val="32"/>
        </w:rPr>
      </w:pPr>
    </w:p>
    <w:p>
      <w:pPr>
        <w:spacing w:line="580" w:lineRule="exact"/>
        <w:ind w:firstLine="632" w:firstLineChars="200"/>
        <w:jc w:val="right"/>
        <w:rPr>
          <w:rFonts w:hint="default" w:ascii="Times New Roman" w:hAnsi="Times New Roman" w:eastAsia="仿宋" w:cs="Times New Roman"/>
          <w:szCs w:val="32"/>
        </w:rPr>
      </w:pPr>
    </w:p>
    <w:p>
      <w:pPr>
        <w:spacing w:line="580" w:lineRule="exact"/>
        <w:ind w:firstLine="632" w:firstLineChars="200"/>
        <w:jc w:val="right"/>
        <w:rPr>
          <w:rFonts w:hint="default" w:ascii="Times New Roman" w:hAnsi="Times New Roman" w:eastAsia="仿宋" w:cs="Times New Roman"/>
          <w:szCs w:val="32"/>
        </w:rPr>
      </w:pPr>
    </w:p>
    <w:p>
      <w:pPr>
        <w:spacing w:line="580" w:lineRule="exact"/>
        <w:ind w:firstLine="632" w:firstLineChars="200"/>
        <w:jc w:val="right"/>
        <w:rPr>
          <w:rFonts w:hint="default" w:ascii="Times New Roman" w:hAnsi="Times New Roman" w:eastAsia="仿宋" w:cs="Times New Roman"/>
          <w:szCs w:val="32"/>
        </w:rPr>
      </w:pPr>
    </w:p>
    <w:p>
      <w:pPr>
        <w:spacing w:line="580" w:lineRule="exact"/>
        <w:ind w:firstLine="632" w:firstLineChars="200"/>
        <w:jc w:val="right"/>
        <w:rPr>
          <w:rFonts w:hint="default" w:ascii="Times New Roman" w:hAnsi="Times New Roman" w:eastAsia="仿宋" w:cs="Times New Roman"/>
          <w:szCs w:val="32"/>
        </w:rPr>
      </w:pPr>
    </w:p>
    <w:p>
      <w:pPr>
        <w:spacing w:line="580" w:lineRule="exact"/>
        <w:ind w:firstLine="632" w:firstLineChars="200"/>
        <w:jc w:val="right"/>
        <w:rPr>
          <w:rFonts w:hint="default" w:ascii="Times New Roman" w:hAnsi="Times New Roman" w:eastAsia="仿宋" w:cs="Times New Roman"/>
          <w:szCs w:val="32"/>
        </w:rPr>
      </w:pPr>
    </w:p>
    <w:p>
      <w:pPr>
        <w:spacing w:line="580" w:lineRule="exact"/>
        <w:ind w:firstLine="632" w:firstLineChars="200"/>
        <w:jc w:val="right"/>
        <w:rPr>
          <w:rFonts w:hint="default" w:ascii="Times New Roman" w:hAnsi="Times New Roman" w:eastAsia="仿宋" w:cs="Times New Roman"/>
          <w:szCs w:val="32"/>
        </w:rPr>
      </w:pPr>
    </w:p>
    <w:p>
      <w:pPr>
        <w:spacing w:line="580" w:lineRule="exact"/>
        <w:ind w:firstLine="632" w:firstLineChars="200"/>
        <w:jc w:val="right"/>
        <w:rPr>
          <w:rFonts w:hint="default" w:ascii="Times New Roman" w:hAnsi="Times New Roman" w:eastAsia="仿宋" w:cs="Times New Roman"/>
          <w:szCs w:val="32"/>
        </w:rPr>
      </w:pPr>
    </w:p>
    <w:p>
      <w:pPr>
        <w:spacing w:line="580" w:lineRule="exact"/>
        <w:ind w:firstLine="632" w:firstLineChars="200"/>
        <w:jc w:val="right"/>
        <w:rPr>
          <w:rFonts w:hint="default" w:ascii="Times New Roman" w:hAnsi="Times New Roman" w:eastAsia="仿宋" w:cs="Times New Roman"/>
          <w:szCs w:val="32"/>
        </w:rPr>
      </w:pPr>
    </w:p>
    <w:p>
      <w:pPr>
        <w:spacing w:line="580" w:lineRule="exact"/>
        <w:ind w:firstLine="632" w:firstLineChars="200"/>
        <w:jc w:val="right"/>
        <w:rPr>
          <w:rFonts w:hint="default" w:ascii="Times New Roman" w:hAnsi="Times New Roman" w:eastAsia="仿宋" w:cs="Times New Roman"/>
          <w:szCs w:val="32"/>
        </w:rPr>
      </w:pPr>
    </w:p>
    <w:p>
      <w:pPr>
        <w:spacing w:line="580" w:lineRule="exact"/>
        <w:ind w:firstLine="632" w:firstLineChars="200"/>
        <w:jc w:val="right"/>
        <w:rPr>
          <w:rFonts w:hint="default" w:ascii="Times New Roman" w:hAnsi="Times New Roman" w:eastAsia="仿宋" w:cs="Times New Roman"/>
          <w:szCs w:val="32"/>
        </w:rPr>
      </w:pPr>
    </w:p>
    <w:p>
      <w:pPr>
        <w:spacing w:line="580" w:lineRule="exact"/>
        <w:ind w:firstLine="632" w:firstLineChars="200"/>
        <w:jc w:val="right"/>
        <w:rPr>
          <w:rFonts w:hint="default" w:ascii="Times New Roman" w:hAnsi="Times New Roman" w:eastAsia="仿宋" w:cs="Times New Roman"/>
          <w:szCs w:val="32"/>
        </w:rPr>
      </w:pPr>
    </w:p>
    <w:p>
      <w:pPr>
        <w:spacing w:line="580" w:lineRule="exact"/>
        <w:ind w:firstLine="552" w:firstLineChars="20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80" w:lineRule="exact"/>
        <w:ind w:firstLine="552" w:firstLineChars="20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80" w:lineRule="exact"/>
        <w:ind w:firstLine="552" w:firstLineChars="20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80" w:lineRule="exact"/>
        <w:ind w:firstLine="552" w:firstLineChars="20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80" w:lineRule="exact"/>
        <w:ind w:firstLine="552" w:firstLineChars="200"/>
        <w:jc w:val="righ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20" w:lineRule="exact"/>
        <w:ind w:left="316" w:leftChars="100" w:right="316" w:rightChars="1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22860</wp:posOffset>
                </wp:positionV>
                <wp:extent cx="5618480" cy="0"/>
                <wp:effectExtent l="0" t="0" r="0" b="0"/>
                <wp:wrapNone/>
                <wp:docPr id="3" name="直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5" o:spid="_x0000_s1026" o:spt="20" style="position:absolute;left:0pt;margin-left:0.35pt;margin-top:1.8pt;height:0pt;width:442.4pt;z-index:251660288;mso-width-relative:page;mso-height-relative:page;" filled="f" stroked="t" coordsize="21600,21600" o:gfxdata="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J4a+HSAAAABAEAAA8AAAAAAAAAAQAgAAAAIgAAAGRycy9k&#10;b3ducmV2LnhtbFBLAQIUABQAAAAIAIdO4kBi4ZKIzwEAAI4DAAAOAAAAAAAAAAEAIAAAACEBAABk&#10;cnMvZTJvRG9jLnhtbFBLBQYAAAAABgAGAFkBAABi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>抄送：</w:t>
      </w: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"/>
        </w:rPr>
        <w:t>省市场监管局，市府办</w:t>
      </w:r>
      <w:r>
        <w:rPr>
          <w:rFonts w:hint="eastAsia" w:ascii="仿宋" w:hAnsi="仿宋" w:eastAsia="仿宋" w:cs="仿宋"/>
          <w:sz w:val="28"/>
          <w:szCs w:val="28"/>
        </w:rPr>
        <w:t>。</w:t>
      </w:r>
    </w:p>
    <w:p>
      <w:pPr>
        <w:spacing w:line="580" w:lineRule="exact"/>
        <w:ind w:left="316" w:leftChars="100" w:right="316" w:rightChars="1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413385</wp:posOffset>
                </wp:positionV>
                <wp:extent cx="561848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0.6pt;margin-top:32.55pt;height:0pt;width:442.4pt;z-index:251659264;mso-width-relative:page;mso-height-relative:page;" filled="f" stroked="t" coordsize="21600,21600" o:gfxdata="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CGPB4h1AAAAAcBAAAPAAAAAAAAAAEAIAAAACIAAABkcnMv&#10;ZG93bnJldi54bWxQSwECFAAUAAAACACHTuJA5HRHXs4BAACNAwAADgAAAAAAAAABACAAAAAj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61848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848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0pt;margin-top:4.4pt;height:0pt;width:442.4pt;z-index:251657216;mso-width-relative:page;mso-height-relative:page;" filled="f" stroked="t" coordsize="21600,21600" o:gfxdata="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GcNRy0gAAAAQBAAAPAAAAAAAAAAEAIAAAACIAAABkcnMvZG93&#10;bnJldi54bWxQSwECFAAUAAAACACHTuJAA52uzc0BAACNAwAADgAAAAAAAAABACAAAAAh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 xml:space="preserve">绍兴市市场监督管理局办公室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     2019年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18</w:t>
      </w:r>
      <w:r>
        <w:rPr>
          <w:rFonts w:hint="eastAsia" w:ascii="仿宋" w:hAnsi="仿宋" w:eastAsia="仿宋" w:cs="仿宋"/>
          <w:sz w:val="28"/>
          <w:szCs w:val="28"/>
        </w:rPr>
        <w:t>日印发</w:t>
      </w:r>
    </w:p>
    <w:sectPr>
      <w:footerReference r:id="rId3" w:type="default"/>
      <w:pgSz w:w="11907" w:h="16840"/>
      <w:pgMar w:top="2098" w:right="1474" w:bottom="1984" w:left="1587" w:header="851" w:footer="1531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89" w:charSpace="-8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罗云熙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王羲之书法字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1270</wp:posOffset>
              </wp:positionV>
              <wp:extent cx="1828800" cy="1828800"/>
              <wp:effectExtent l="0" t="0" r="0" b="0"/>
              <wp:wrapNone/>
              <wp:docPr id="27" name="文本框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jc w:val="center"/>
                            <w:rPr>
                              <w:rStyle w:val="16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6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16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6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6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Style w:val="16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6"/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.1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1nfUDRAAAABQEAAA8AAAAAAAAAAQAg&#10;AAAAIgAAAGRycy9kb3ducmV2LnhtbFBLAQIUABQAAAAIAIdO4kD9SaEFFQIAABUEAAAOAAAAAAAA&#10;AAEAIAAAACA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jc w:val="center"/>
                      <w:rPr>
                        <w:rStyle w:val="16"/>
                        <w:sz w:val="28"/>
                        <w:szCs w:val="28"/>
                      </w:rPr>
                    </w:pPr>
                    <w:r>
                      <w:rPr>
                        <w:rStyle w:val="16"/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16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6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6"/>
                        <w:sz w:val="28"/>
                        <w:szCs w:val="28"/>
                      </w:rPr>
                      <w:t>4</w:t>
                    </w:r>
                    <w:r>
                      <w:rPr>
                        <w:rStyle w:val="16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6"/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AF18A0F"/>
    <w:multiLevelType w:val="multilevel"/>
    <w:tmpl w:val="FAF18A0F"/>
    <w:lvl w:ilvl="0" w:tentative="0">
      <w:start w:val="1"/>
      <w:numFmt w:val="decimal"/>
      <w:lvlText w:val="%1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pStyle w:val="3"/>
      <w:lvlText w:val="%1.%2"/>
      <w:lvlJc w:val="left"/>
      <w:pPr>
        <w:tabs>
          <w:tab w:val="left" w:pos="709"/>
        </w:tabs>
        <w:ind w:left="709" w:hanging="567"/>
      </w:pPr>
    </w:lvl>
    <w:lvl w:ilvl="2" w:tentative="0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</w:lvl>
    <w:lvl w:ilvl="3" w:tentative="0">
      <w:start w:val="1"/>
      <w:numFmt w:val="decimal"/>
      <w:lvlText w:val="%1.%2.%3.%4"/>
      <w:lvlJc w:val="left"/>
      <w:pPr>
        <w:tabs>
          <w:tab w:val="left" w:pos="2716"/>
        </w:tabs>
        <w:ind w:left="1984" w:hanging="708"/>
      </w:p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</w:lvl>
    <w:lvl w:ilvl="5" w:tentative="0">
      <w:start w:val="1"/>
      <w:numFmt w:val="decimal"/>
      <w:lvlText w:val="%1.%2.%3.%4.%5.%6"/>
      <w:lvlJc w:val="left"/>
      <w:pPr>
        <w:tabs>
          <w:tab w:val="left" w:pos="4286"/>
        </w:tabs>
        <w:ind w:left="3260" w:hanging="1135"/>
      </w:pPr>
    </w:lvl>
    <w:lvl w:ilvl="6" w:tentative="0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</w:lvl>
  </w:abstractNum>
  <w:abstractNum w:abstractNumId="1">
    <w:nsid w:val="7DF7D0C7"/>
    <w:multiLevelType w:val="multilevel"/>
    <w:tmpl w:val="7DF7D0C7"/>
    <w:lvl w:ilvl="0" w:tentative="0">
      <w:start w:val="1"/>
      <w:numFmt w:val="decimal"/>
      <w:pStyle w:val="52"/>
      <w:lvlText w:val="%1"/>
      <w:lvlJc w:val="left"/>
      <w:pPr>
        <w:ind w:left="716" w:hanging="432"/>
      </w:pPr>
    </w:lvl>
    <w:lvl w:ilvl="1" w:tentative="0">
      <w:start w:val="1"/>
      <w:numFmt w:val="decimal"/>
      <w:lvlText w:val="%1.%2"/>
      <w:lvlJc w:val="left"/>
      <w:pPr>
        <w:ind w:left="860" w:hanging="576"/>
      </w:pPr>
    </w:lvl>
    <w:lvl w:ilvl="2" w:tentative="0">
      <w:start w:val="1"/>
      <w:numFmt w:val="decimal"/>
      <w:lvlText w:val="%1.%2.%3"/>
      <w:lvlJc w:val="left"/>
      <w:pPr>
        <w:ind w:left="1288" w:hanging="720"/>
      </w:pPr>
    </w:lvl>
    <w:lvl w:ilvl="3" w:tentative="0">
      <w:start w:val="1"/>
      <w:numFmt w:val="decimal"/>
      <w:lvlText w:val="%1.%2.%3.%4"/>
      <w:lvlJc w:val="left"/>
      <w:pPr>
        <w:ind w:left="1148" w:hanging="864"/>
      </w:pPr>
    </w:lvl>
    <w:lvl w:ilvl="4" w:tentative="0">
      <w:start w:val="1"/>
      <w:numFmt w:val="decimal"/>
      <w:lvlText w:val="%1.%2.%3.%4.%5"/>
      <w:lvlJc w:val="left"/>
      <w:pPr>
        <w:ind w:left="1292" w:hanging="1008"/>
      </w:pPr>
    </w:lvl>
    <w:lvl w:ilvl="5" w:tentative="0">
      <w:start w:val="1"/>
      <w:numFmt w:val="decimal"/>
      <w:lvlText w:val="%1.%2.%3.%4.%5.%6"/>
      <w:lvlJc w:val="left"/>
      <w:pPr>
        <w:ind w:left="1436" w:hanging="1152"/>
      </w:pPr>
    </w:lvl>
    <w:lvl w:ilvl="6" w:tentative="0">
      <w:start w:val="1"/>
      <w:numFmt w:val="decimal"/>
      <w:lvlText w:val="%1.%2.%3.%4.%5.%6.%7"/>
      <w:lvlJc w:val="left"/>
      <w:pPr>
        <w:ind w:left="1580" w:hanging="1296"/>
      </w:pPr>
    </w:lvl>
    <w:lvl w:ilvl="7" w:tentative="0">
      <w:start w:val="1"/>
      <w:numFmt w:val="decimal"/>
      <w:lvlText w:val="%1.%2.%3.%4.%5.%6.%7.%8"/>
      <w:lvlJc w:val="left"/>
      <w:pPr>
        <w:ind w:left="1724" w:hanging="1440"/>
      </w:pPr>
    </w:lvl>
    <w:lvl w:ilvl="8" w:tentative="0">
      <w:start w:val="1"/>
      <w:numFmt w:val="decimal"/>
      <w:lvlText w:val="%1.%2.%3.%4.%5.%6.%7.%8.%9"/>
      <w:lvlJc w:val="left"/>
      <w:pPr>
        <w:ind w:left="1868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0"/>
  <w:bordersDoNotSurroundFooter w:val="0"/>
  <w:hideSpellingErrors/>
  <w:documentProtection w:enforcement="0"/>
  <w:defaultTabStop w:val="420"/>
  <w:drawingGridHorizontalSpacing w:val="158"/>
  <w:drawingGridVerticalSpacing w:val="29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1D"/>
    <w:rsid w:val="00001849"/>
    <w:rsid w:val="00001B20"/>
    <w:rsid w:val="000024C3"/>
    <w:rsid w:val="0000668C"/>
    <w:rsid w:val="000149C7"/>
    <w:rsid w:val="00015690"/>
    <w:rsid w:val="00017A5A"/>
    <w:rsid w:val="00020C45"/>
    <w:rsid w:val="00022532"/>
    <w:rsid w:val="00024A1D"/>
    <w:rsid w:val="00030665"/>
    <w:rsid w:val="00035622"/>
    <w:rsid w:val="00036E56"/>
    <w:rsid w:val="000408CA"/>
    <w:rsid w:val="00053547"/>
    <w:rsid w:val="0005438C"/>
    <w:rsid w:val="00056536"/>
    <w:rsid w:val="00056CB2"/>
    <w:rsid w:val="00057C39"/>
    <w:rsid w:val="000661EB"/>
    <w:rsid w:val="00067A25"/>
    <w:rsid w:val="0007362B"/>
    <w:rsid w:val="00075079"/>
    <w:rsid w:val="0008317E"/>
    <w:rsid w:val="00083904"/>
    <w:rsid w:val="000855D8"/>
    <w:rsid w:val="00085BBE"/>
    <w:rsid w:val="00087D27"/>
    <w:rsid w:val="00092159"/>
    <w:rsid w:val="0009321A"/>
    <w:rsid w:val="00093FB9"/>
    <w:rsid w:val="00096269"/>
    <w:rsid w:val="000A1A4C"/>
    <w:rsid w:val="000A3379"/>
    <w:rsid w:val="000A64A0"/>
    <w:rsid w:val="000C21A4"/>
    <w:rsid w:val="000D0A55"/>
    <w:rsid w:val="000D18EE"/>
    <w:rsid w:val="000D2389"/>
    <w:rsid w:val="000D2B4F"/>
    <w:rsid w:val="000D4018"/>
    <w:rsid w:val="000D7B69"/>
    <w:rsid w:val="000E3854"/>
    <w:rsid w:val="000E3B66"/>
    <w:rsid w:val="000F733D"/>
    <w:rsid w:val="00103127"/>
    <w:rsid w:val="00105EA9"/>
    <w:rsid w:val="00110A4B"/>
    <w:rsid w:val="001114C5"/>
    <w:rsid w:val="00115E51"/>
    <w:rsid w:val="00122495"/>
    <w:rsid w:val="001229E2"/>
    <w:rsid w:val="001251EF"/>
    <w:rsid w:val="0013227A"/>
    <w:rsid w:val="0013284E"/>
    <w:rsid w:val="00133BB4"/>
    <w:rsid w:val="00134172"/>
    <w:rsid w:val="00134914"/>
    <w:rsid w:val="001426B3"/>
    <w:rsid w:val="00145AD9"/>
    <w:rsid w:val="00152A79"/>
    <w:rsid w:val="00163F62"/>
    <w:rsid w:val="00166713"/>
    <w:rsid w:val="00170144"/>
    <w:rsid w:val="001711EB"/>
    <w:rsid w:val="0017348F"/>
    <w:rsid w:val="00177C61"/>
    <w:rsid w:val="001935F5"/>
    <w:rsid w:val="00194305"/>
    <w:rsid w:val="001957BD"/>
    <w:rsid w:val="00196A00"/>
    <w:rsid w:val="001A0D14"/>
    <w:rsid w:val="001A1A90"/>
    <w:rsid w:val="001A2921"/>
    <w:rsid w:val="001A369A"/>
    <w:rsid w:val="001A45D1"/>
    <w:rsid w:val="001A65E8"/>
    <w:rsid w:val="001A7808"/>
    <w:rsid w:val="001C1031"/>
    <w:rsid w:val="001D154D"/>
    <w:rsid w:val="001E0840"/>
    <w:rsid w:val="001E100B"/>
    <w:rsid w:val="001E18E0"/>
    <w:rsid w:val="001E6CAD"/>
    <w:rsid w:val="001F03B1"/>
    <w:rsid w:val="001F07AD"/>
    <w:rsid w:val="001F0C83"/>
    <w:rsid w:val="001F11DB"/>
    <w:rsid w:val="001F1862"/>
    <w:rsid w:val="00201AF4"/>
    <w:rsid w:val="002056D2"/>
    <w:rsid w:val="0021126A"/>
    <w:rsid w:val="00212958"/>
    <w:rsid w:val="00215DFF"/>
    <w:rsid w:val="00221062"/>
    <w:rsid w:val="0022229F"/>
    <w:rsid w:val="00224DC7"/>
    <w:rsid w:val="00227267"/>
    <w:rsid w:val="00227706"/>
    <w:rsid w:val="0023176A"/>
    <w:rsid w:val="00233A25"/>
    <w:rsid w:val="002442D5"/>
    <w:rsid w:val="00244F86"/>
    <w:rsid w:val="0024787D"/>
    <w:rsid w:val="00250791"/>
    <w:rsid w:val="002603B1"/>
    <w:rsid w:val="00261827"/>
    <w:rsid w:val="00263780"/>
    <w:rsid w:val="00270C35"/>
    <w:rsid w:val="00270DF3"/>
    <w:rsid w:val="00271350"/>
    <w:rsid w:val="002713DB"/>
    <w:rsid w:val="002744B1"/>
    <w:rsid w:val="002823E3"/>
    <w:rsid w:val="00282441"/>
    <w:rsid w:val="00285E2B"/>
    <w:rsid w:val="002904A6"/>
    <w:rsid w:val="00293D08"/>
    <w:rsid w:val="002A205E"/>
    <w:rsid w:val="002C08DE"/>
    <w:rsid w:val="002C250F"/>
    <w:rsid w:val="002C30C6"/>
    <w:rsid w:val="002C38D7"/>
    <w:rsid w:val="002C468E"/>
    <w:rsid w:val="002C4D62"/>
    <w:rsid w:val="002D3FF5"/>
    <w:rsid w:val="002E690B"/>
    <w:rsid w:val="002F0D14"/>
    <w:rsid w:val="002F5D05"/>
    <w:rsid w:val="002F7702"/>
    <w:rsid w:val="002F7D9D"/>
    <w:rsid w:val="0030231C"/>
    <w:rsid w:val="003044E3"/>
    <w:rsid w:val="00307AF9"/>
    <w:rsid w:val="00313265"/>
    <w:rsid w:val="003149BA"/>
    <w:rsid w:val="0031791B"/>
    <w:rsid w:val="00320FC7"/>
    <w:rsid w:val="003217F7"/>
    <w:rsid w:val="00322D98"/>
    <w:rsid w:val="00326437"/>
    <w:rsid w:val="00331566"/>
    <w:rsid w:val="00333FA0"/>
    <w:rsid w:val="00341911"/>
    <w:rsid w:val="003445EC"/>
    <w:rsid w:val="00344A1A"/>
    <w:rsid w:val="00344B43"/>
    <w:rsid w:val="00346E72"/>
    <w:rsid w:val="00351934"/>
    <w:rsid w:val="00356DC0"/>
    <w:rsid w:val="00360A61"/>
    <w:rsid w:val="00360B97"/>
    <w:rsid w:val="00361374"/>
    <w:rsid w:val="00371E86"/>
    <w:rsid w:val="00380FC3"/>
    <w:rsid w:val="00384ED1"/>
    <w:rsid w:val="00386153"/>
    <w:rsid w:val="00386EC4"/>
    <w:rsid w:val="00391F69"/>
    <w:rsid w:val="00392C46"/>
    <w:rsid w:val="003950B1"/>
    <w:rsid w:val="00395342"/>
    <w:rsid w:val="003954DB"/>
    <w:rsid w:val="003A4C7F"/>
    <w:rsid w:val="003A5468"/>
    <w:rsid w:val="003B5BAB"/>
    <w:rsid w:val="003B7BFB"/>
    <w:rsid w:val="003C16FA"/>
    <w:rsid w:val="003C28D3"/>
    <w:rsid w:val="003C4709"/>
    <w:rsid w:val="003C62D8"/>
    <w:rsid w:val="003C79CC"/>
    <w:rsid w:val="003D3171"/>
    <w:rsid w:val="003D37F5"/>
    <w:rsid w:val="003D4D96"/>
    <w:rsid w:val="003E13D7"/>
    <w:rsid w:val="003E2499"/>
    <w:rsid w:val="003E28D5"/>
    <w:rsid w:val="003E540E"/>
    <w:rsid w:val="003E67B5"/>
    <w:rsid w:val="003F1F18"/>
    <w:rsid w:val="003F2FBF"/>
    <w:rsid w:val="003F388F"/>
    <w:rsid w:val="003F4235"/>
    <w:rsid w:val="003F7886"/>
    <w:rsid w:val="003F7BC6"/>
    <w:rsid w:val="00400218"/>
    <w:rsid w:val="004026EE"/>
    <w:rsid w:val="00402C61"/>
    <w:rsid w:val="00405D83"/>
    <w:rsid w:val="004074D1"/>
    <w:rsid w:val="004122C8"/>
    <w:rsid w:val="00412B37"/>
    <w:rsid w:val="0041461B"/>
    <w:rsid w:val="0042082A"/>
    <w:rsid w:val="004264BF"/>
    <w:rsid w:val="004300BE"/>
    <w:rsid w:val="0043277D"/>
    <w:rsid w:val="00437B47"/>
    <w:rsid w:val="00445FC2"/>
    <w:rsid w:val="00455942"/>
    <w:rsid w:val="00462048"/>
    <w:rsid w:val="00462194"/>
    <w:rsid w:val="00462DE0"/>
    <w:rsid w:val="004678F7"/>
    <w:rsid w:val="0047098F"/>
    <w:rsid w:val="00472F9C"/>
    <w:rsid w:val="00481C94"/>
    <w:rsid w:val="00481D22"/>
    <w:rsid w:val="004836CF"/>
    <w:rsid w:val="00486C8F"/>
    <w:rsid w:val="00487ABF"/>
    <w:rsid w:val="00493BA4"/>
    <w:rsid w:val="004A1964"/>
    <w:rsid w:val="004A53A6"/>
    <w:rsid w:val="004B16DE"/>
    <w:rsid w:val="004B6A3D"/>
    <w:rsid w:val="004B7EA3"/>
    <w:rsid w:val="004C2466"/>
    <w:rsid w:val="004D1AD9"/>
    <w:rsid w:val="004D2D4B"/>
    <w:rsid w:val="004D3DCA"/>
    <w:rsid w:val="004D62E4"/>
    <w:rsid w:val="004E0805"/>
    <w:rsid w:val="004E41C4"/>
    <w:rsid w:val="004E6B38"/>
    <w:rsid w:val="004F01A8"/>
    <w:rsid w:val="004F0F9A"/>
    <w:rsid w:val="004F7741"/>
    <w:rsid w:val="004F7A00"/>
    <w:rsid w:val="00502493"/>
    <w:rsid w:val="005064CC"/>
    <w:rsid w:val="005100CF"/>
    <w:rsid w:val="00510493"/>
    <w:rsid w:val="00510527"/>
    <w:rsid w:val="00517F9C"/>
    <w:rsid w:val="00520698"/>
    <w:rsid w:val="00524E0C"/>
    <w:rsid w:val="00526160"/>
    <w:rsid w:val="00532B37"/>
    <w:rsid w:val="00533058"/>
    <w:rsid w:val="0053395D"/>
    <w:rsid w:val="00534B30"/>
    <w:rsid w:val="00542D87"/>
    <w:rsid w:val="00544B73"/>
    <w:rsid w:val="0054717A"/>
    <w:rsid w:val="005548B7"/>
    <w:rsid w:val="00557F7D"/>
    <w:rsid w:val="00562D58"/>
    <w:rsid w:val="005676DC"/>
    <w:rsid w:val="005706EA"/>
    <w:rsid w:val="00570D8B"/>
    <w:rsid w:val="00572594"/>
    <w:rsid w:val="00572E03"/>
    <w:rsid w:val="0057405E"/>
    <w:rsid w:val="00575ED5"/>
    <w:rsid w:val="005821C2"/>
    <w:rsid w:val="00582669"/>
    <w:rsid w:val="00587471"/>
    <w:rsid w:val="00590211"/>
    <w:rsid w:val="005A3609"/>
    <w:rsid w:val="005B1667"/>
    <w:rsid w:val="005B6D7B"/>
    <w:rsid w:val="005C08E3"/>
    <w:rsid w:val="005C22BF"/>
    <w:rsid w:val="005C3495"/>
    <w:rsid w:val="005C4268"/>
    <w:rsid w:val="005C6D2A"/>
    <w:rsid w:val="005D736D"/>
    <w:rsid w:val="005E19DD"/>
    <w:rsid w:val="005E7AE5"/>
    <w:rsid w:val="005F2B36"/>
    <w:rsid w:val="006050BA"/>
    <w:rsid w:val="006144C9"/>
    <w:rsid w:val="00616D7C"/>
    <w:rsid w:val="00646854"/>
    <w:rsid w:val="00647266"/>
    <w:rsid w:val="006517AD"/>
    <w:rsid w:val="006577A6"/>
    <w:rsid w:val="006620C0"/>
    <w:rsid w:val="006666A9"/>
    <w:rsid w:val="006716F3"/>
    <w:rsid w:val="00671B59"/>
    <w:rsid w:val="00673B0A"/>
    <w:rsid w:val="00683A63"/>
    <w:rsid w:val="0069074C"/>
    <w:rsid w:val="00693984"/>
    <w:rsid w:val="006A3533"/>
    <w:rsid w:val="006A4323"/>
    <w:rsid w:val="006A65FC"/>
    <w:rsid w:val="006B4F01"/>
    <w:rsid w:val="006B7995"/>
    <w:rsid w:val="006C0F52"/>
    <w:rsid w:val="006C5688"/>
    <w:rsid w:val="006D66FF"/>
    <w:rsid w:val="006D7030"/>
    <w:rsid w:val="006E35FC"/>
    <w:rsid w:val="006E383E"/>
    <w:rsid w:val="006F25F4"/>
    <w:rsid w:val="006F438D"/>
    <w:rsid w:val="006F482E"/>
    <w:rsid w:val="006F63C3"/>
    <w:rsid w:val="007006DE"/>
    <w:rsid w:val="00702F5F"/>
    <w:rsid w:val="00703F40"/>
    <w:rsid w:val="00706059"/>
    <w:rsid w:val="007072FB"/>
    <w:rsid w:val="00715EBC"/>
    <w:rsid w:val="0073088E"/>
    <w:rsid w:val="00731742"/>
    <w:rsid w:val="00732ACB"/>
    <w:rsid w:val="0073486B"/>
    <w:rsid w:val="00740CB9"/>
    <w:rsid w:val="0074140C"/>
    <w:rsid w:val="007421E0"/>
    <w:rsid w:val="00744B67"/>
    <w:rsid w:val="00744BF7"/>
    <w:rsid w:val="00747DCD"/>
    <w:rsid w:val="00751239"/>
    <w:rsid w:val="0075578B"/>
    <w:rsid w:val="00756514"/>
    <w:rsid w:val="007621B7"/>
    <w:rsid w:val="00773F9A"/>
    <w:rsid w:val="00776E4A"/>
    <w:rsid w:val="007813D9"/>
    <w:rsid w:val="0078267C"/>
    <w:rsid w:val="00782767"/>
    <w:rsid w:val="00783622"/>
    <w:rsid w:val="00783FD2"/>
    <w:rsid w:val="00792883"/>
    <w:rsid w:val="007A1686"/>
    <w:rsid w:val="007A24B1"/>
    <w:rsid w:val="007A2F53"/>
    <w:rsid w:val="007A3D4F"/>
    <w:rsid w:val="007A7F8A"/>
    <w:rsid w:val="007B188F"/>
    <w:rsid w:val="007B21E9"/>
    <w:rsid w:val="007B31CA"/>
    <w:rsid w:val="007B4391"/>
    <w:rsid w:val="007C456F"/>
    <w:rsid w:val="007C471E"/>
    <w:rsid w:val="007C590D"/>
    <w:rsid w:val="007C5B22"/>
    <w:rsid w:val="007C5C7B"/>
    <w:rsid w:val="007C673D"/>
    <w:rsid w:val="007D3C67"/>
    <w:rsid w:val="007D4457"/>
    <w:rsid w:val="007E0973"/>
    <w:rsid w:val="007E0AD5"/>
    <w:rsid w:val="007E39F4"/>
    <w:rsid w:val="007E66D6"/>
    <w:rsid w:val="007E7DA9"/>
    <w:rsid w:val="007F0018"/>
    <w:rsid w:val="007F13A4"/>
    <w:rsid w:val="007F2361"/>
    <w:rsid w:val="007F262C"/>
    <w:rsid w:val="007F2DEA"/>
    <w:rsid w:val="007F5512"/>
    <w:rsid w:val="007F5594"/>
    <w:rsid w:val="007F57B9"/>
    <w:rsid w:val="007F5D1B"/>
    <w:rsid w:val="007F5D2C"/>
    <w:rsid w:val="007F7317"/>
    <w:rsid w:val="007F7A38"/>
    <w:rsid w:val="00800C39"/>
    <w:rsid w:val="0080119C"/>
    <w:rsid w:val="0080618F"/>
    <w:rsid w:val="00812EAE"/>
    <w:rsid w:val="00816131"/>
    <w:rsid w:val="00822F51"/>
    <w:rsid w:val="008248A9"/>
    <w:rsid w:val="00827C6A"/>
    <w:rsid w:val="00830926"/>
    <w:rsid w:val="00836C08"/>
    <w:rsid w:val="00843577"/>
    <w:rsid w:val="0084363B"/>
    <w:rsid w:val="00843E45"/>
    <w:rsid w:val="008450A7"/>
    <w:rsid w:val="008452B0"/>
    <w:rsid w:val="00852D31"/>
    <w:rsid w:val="008533E4"/>
    <w:rsid w:val="008562BF"/>
    <w:rsid w:val="008569CD"/>
    <w:rsid w:val="00860661"/>
    <w:rsid w:val="00860B2C"/>
    <w:rsid w:val="0086230C"/>
    <w:rsid w:val="008641A3"/>
    <w:rsid w:val="00865517"/>
    <w:rsid w:val="00865C12"/>
    <w:rsid w:val="00870833"/>
    <w:rsid w:val="008709D6"/>
    <w:rsid w:val="0087229A"/>
    <w:rsid w:val="00875163"/>
    <w:rsid w:val="00876D98"/>
    <w:rsid w:val="008803B6"/>
    <w:rsid w:val="00886908"/>
    <w:rsid w:val="00894BBE"/>
    <w:rsid w:val="0089577C"/>
    <w:rsid w:val="008A3FF7"/>
    <w:rsid w:val="008B08D0"/>
    <w:rsid w:val="008B351E"/>
    <w:rsid w:val="008B383A"/>
    <w:rsid w:val="008B4E97"/>
    <w:rsid w:val="008B76B2"/>
    <w:rsid w:val="008C0E3B"/>
    <w:rsid w:val="008C2647"/>
    <w:rsid w:val="008C5056"/>
    <w:rsid w:val="008C5B46"/>
    <w:rsid w:val="008E73A8"/>
    <w:rsid w:val="008F4441"/>
    <w:rsid w:val="008F7A60"/>
    <w:rsid w:val="008F7AA6"/>
    <w:rsid w:val="00920144"/>
    <w:rsid w:val="00922BFA"/>
    <w:rsid w:val="00924963"/>
    <w:rsid w:val="009277C5"/>
    <w:rsid w:val="009317D6"/>
    <w:rsid w:val="00932236"/>
    <w:rsid w:val="0094206A"/>
    <w:rsid w:val="00942827"/>
    <w:rsid w:val="009468EE"/>
    <w:rsid w:val="00957A11"/>
    <w:rsid w:val="00957F96"/>
    <w:rsid w:val="009602DF"/>
    <w:rsid w:val="00967BB5"/>
    <w:rsid w:val="009711C9"/>
    <w:rsid w:val="0097439F"/>
    <w:rsid w:val="00976FBD"/>
    <w:rsid w:val="00982C16"/>
    <w:rsid w:val="00983413"/>
    <w:rsid w:val="00983AB8"/>
    <w:rsid w:val="00992B83"/>
    <w:rsid w:val="009A73A8"/>
    <w:rsid w:val="009B282C"/>
    <w:rsid w:val="009B3655"/>
    <w:rsid w:val="009B5EBB"/>
    <w:rsid w:val="009C03DF"/>
    <w:rsid w:val="009C3D73"/>
    <w:rsid w:val="009C3FBA"/>
    <w:rsid w:val="009C58AE"/>
    <w:rsid w:val="009D35CF"/>
    <w:rsid w:val="009D4A49"/>
    <w:rsid w:val="009D658C"/>
    <w:rsid w:val="009E1017"/>
    <w:rsid w:val="009E303F"/>
    <w:rsid w:val="009E43C8"/>
    <w:rsid w:val="009E5A9A"/>
    <w:rsid w:val="009E7558"/>
    <w:rsid w:val="009F6B6D"/>
    <w:rsid w:val="00A01436"/>
    <w:rsid w:val="00A05844"/>
    <w:rsid w:val="00A118D6"/>
    <w:rsid w:val="00A17BAB"/>
    <w:rsid w:val="00A250E9"/>
    <w:rsid w:val="00A27247"/>
    <w:rsid w:val="00A31F9D"/>
    <w:rsid w:val="00A32A8A"/>
    <w:rsid w:val="00A332B0"/>
    <w:rsid w:val="00A3402F"/>
    <w:rsid w:val="00A44294"/>
    <w:rsid w:val="00A44429"/>
    <w:rsid w:val="00A47120"/>
    <w:rsid w:val="00A472CD"/>
    <w:rsid w:val="00A56A07"/>
    <w:rsid w:val="00A570EC"/>
    <w:rsid w:val="00A57BEA"/>
    <w:rsid w:val="00A613D7"/>
    <w:rsid w:val="00A67FA1"/>
    <w:rsid w:val="00A72F88"/>
    <w:rsid w:val="00A74E63"/>
    <w:rsid w:val="00A93DB8"/>
    <w:rsid w:val="00A95740"/>
    <w:rsid w:val="00AA17FA"/>
    <w:rsid w:val="00AC02A3"/>
    <w:rsid w:val="00AC0399"/>
    <w:rsid w:val="00AC3A59"/>
    <w:rsid w:val="00AC4918"/>
    <w:rsid w:val="00AC65CE"/>
    <w:rsid w:val="00AD5CA0"/>
    <w:rsid w:val="00AD7969"/>
    <w:rsid w:val="00AE17FB"/>
    <w:rsid w:val="00AE3FA8"/>
    <w:rsid w:val="00AF1CA4"/>
    <w:rsid w:val="00AF5756"/>
    <w:rsid w:val="00B035A7"/>
    <w:rsid w:val="00B04FA3"/>
    <w:rsid w:val="00B162ED"/>
    <w:rsid w:val="00B23AB7"/>
    <w:rsid w:val="00B26A4C"/>
    <w:rsid w:val="00B3138E"/>
    <w:rsid w:val="00B34DAC"/>
    <w:rsid w:val="00B37DFF"/>
    <w:rsid w:val="00B41B40"/>
    <w:rsid w:val="00B4280A"/>
    <w:rsid w:val="00B435D0"/>
    <w:rsid w:val="00B452DC"/>
    <w:rsid w:val="00B4579E"/>
    <w:rsid w:val="00B464D7"/>
    <w:rsid w:val="00B4667D"/>
    <w:rsid w:val="00B50E3C"/>
    <w:rsid w:val="00B50E94"/>
    <w:rsid w:val="00B56843"/>
    <w:rsid w:val="00B626B8"/>
    <w:rsid w:val="00B6366C"/>
    <w:rsid w:val="00B65A0E"/>
    <w:rsid w:val="00B66EF8"/>
    <w:rsid w:val="00B73BA2"/>
    <w:rsid w:val="00B73EA2"/>
    <w:rsid w:val="00B745DA"/>
    <w:rsid w:val="00B76CE3"/>
    <w:rsid w:val="00B80796"/>
    <w:rsid w:val="00B84B57"/>
    <w:rsid w:val="00B86837"/>
    <w:rsid w:val="00B87F15"/>
    <w:rsid w:val="00B94469"/>
    <w:rsid w:val="00B958D5"/>
    <w:rsid w:val="00BA0A38"/>
    <w:rsid w:val="00BA1793"/>
    <w:rsid w:val="00BA4A7D"/>
    <w:rsid w:val="00BB5FD9"/>
    <w:rsid w:val="00BC0B91"/>
    <w:rsid w:val="00BC245D"/>
    <w:rsid w:val="00BC5360"/>
    <w:rsid w:val="00BD4E7E"/>
    <w:rsid w:val="00BD7EB0"/>
    <w:rsid w:val="00BE1550"/>
    <w:rsid w:val="00BE1F16"/>
    <w:rsid w:val="00BE32C8"/>
    <w:rsid w:val="00BF3B11"/>
    <w:rsid w:val="00C00324"/>
    <w:rsid w:val="00C007EA"/>
    <w:rsid w:val="00C0582F"/>
    <w:rsid w:val="00C121C1"/>
    <w:rsid w:val="00C1450C"/>
    <w:rsid w:val="00C159E7"/>
    <w:rsid w:val="00C2548E"/>
    <w:rsid w:val="00C31289"/>
    <w:rsid w:val="00C315E2"/>
    <w:rsid w:val="00C3177E"/>
    <w:rsid w:val="00C3324B"/>
    <w:rsid w:val="00C36773"/>
    <w:rsid w:val="00C37A85"/>
    <w:rsid w:val="00C40ACC"/>
    <w:rsid w:val="00C42127"/>
    <w:rsid w:val="00C425B6"/>
    <w:rsid w:val="00C50BB3"/>
    <w:rsid w:val="00C52779"/>
    <w:rsid w:val="00C5575D"/>
    <w:rsid w:val="00C55D32"/>
    <w:rsid w:val="00C618E6"/>
    <w:rsid w:val="00C61E9E"/>
    <w:rsid w:val="00C62C52"/>
    <w:rsid w:val="00C62FA4"/>
    <w:rsid w:val="00C63B1E"/>
    <w:rsid w:val="00C64AF0"/>
    <w:rsid w:val="00C71126"/>
    <w:rsid w:val="00C71F67"/>
    <w:rsid w:val="00C72B5C"/>
    <w:rsid w:val="00C74794"/>
    <w:rsid w:val="00C7604D"/>
    <w:rsid w:val="00C81943"/>
    <w:rsid w:val="00C8342A"/>
    <w:rsid w:val="00C841A5"/>
    <w:rsid w:val="00C85498"/>
    <w:rsid w:val="00C91BF8"/>
    <w:rsid w:val="00C94B1D"/>
    <w:rsid w:val="00CA046A"/>
    <w:rsid w:val="00CA5007"/>
    <w:rsid w:val="00CB0AEC"/>
    <w:rsid w:val="00CB1746"/>
    <w:rsid w:val="00CC3D87"/>
    <w:rsid w:val="00CC5D4B"/>
    <w:rsid w:val="00CC6891"/>
    <w:rsid w:val="00CD410A"/>
    <w:rsid w:val="00CD5850"/>
    <w:rsid w:val="00CD59C3"/>
    <w:rsid w:val="00CD7FB3"/>
    <w:rsid w:val="00CE1CC1"/>
    <w:rsid w:val="00CF0490"/>
    <w:rsid w:val="00CF6BB5"/>
    <w:rsid w:val="00CF73D3"/>
    <w:rsid w:val="00D0324F"/>
    <w:rsid w:val="00D0483B"/>
    <w:rsid w:val="00D135BE"/>
    <w:rsid w:val="00D15518"/>
    <w:rsid w:val="00D27827"/>
    <w:rsid w:val="00D330D5"/>
    <w:rsid w:val="00D37A56"/>
    <w:rsid w:val="00D4187E"/>
    <w:rsid w:val="00D4475D"/>
    <w:rsid w:val="00D52656"/>
    <w:rsid w:val="00D53DB0"/>
    <w:rsid w:val="00D5437A"/>
    <w:rsid w:val="00D545FF"/>
    <w:rsid w:val="00D67515"/>
    <w:rsid w:val="00D6783B"/>
    <w:rsid w:val="00D67996"/>
    <w:rsid w:val="00D70AD6"/>
    <w:rsid w:val="00D732EA"/>
    <w:rsid w:val="00D744F3"/>
    <w:rsid w:val="00D77781"/>
    <w:rsid w:val="00D8252B"/>
    <w:rsid w:val="00D84C2F"/>
    <w:rsid w:val="00D86A2C"/>
    <w:rsid w:val="00D90323"/>
    <w:rsid w:val="00D9034C"/>
    <w:rsid w:val="00D903EA"/>
    <w:rsid w:val="00D944A0"/>
    <w:rsid w:val="00D9581F"/>
    <w:rsid w:val="00DA084F"/>
    <w:rsid w:val="00DA7ECD"/>
    <w:rsid w:val="00DB06BB"/>
    <w:rsid w:val="00DB4AF4"/>
    <w:rsid w:val="00DB68B6"/>
    <w:rsid w:val="00DC15E5"/>
    <w:rsid w:val="00DC7607"/>
    <w:rsid w:val="00DD6DF6"/>
    <w:rsid w:val="00DE06F0"/>
    <w:rsid w:val="00DE1A9F"/>
    <w:rsid w:val="00DF3D00"/>
    <w:rsid w:val="00DF3F00"/>
    <w:rsid w:val="00DF47B9"/>
    <w:rsid w:val="00DF54FC"/>
    <w:rsid w:val="00DF6EE9"/>
    <w:rsid w:val="00DF725C"/>
    <w:rsid w:val="00DF7726"/>
    <w:rsid w:val="00E02DC2"/>
    <w:rsid w:val="00E06367"/>
    <w:rsid w:val="00E14CDA"/>
    <w:rsid w:val="00E2291C"/>
    <w:rsid w:val="00E236AD"/>
    <w:rsid w:val="00E23B8A"/>
    <w:rsid w:val="00E258C4"/>
    <w:rsid w:val="00E26BB3"/>
    <w:rsid w:val="00E33FC3"/>
    <w:rsid w:val="00E445A8"/>
    <w:rsid w:val="00E47439"/>
    <w:rsid w:val="00E559E2"/>
    <w:rsid w:val="00E57BA3"/>
    <w:rsid w:val="00E63053"/>
    <w:rsid w:val="00E63FD2"/>
    <w:rsid w:val="00E65AC5"/>
    <w:rsid w:val="00E702C8"/>
    <w:rsid w:val="00E71AE0"/>
    <w:rsid w:val="00E76CCE"/>
    <w:rsid w:val="00E80899"/>
    <w:rsid w:val="00E819BD"/>
    <w:rsid w:val="00E85058"/>
    <w:rsid w:val="00E85E1E"/>
    <w:rsid w:val="00E872AF"/>
    <w:rsid w:val="00E939EF"/>
    <w:rsid w:val="00E97144"/>
    <w:rsid w:val="00EA02E8"/>
    <w:rsid w:val="00EA651F"/>
    <w:rsid w:val="00EA6DD9"/>
    <w:rsid w:val="00EB3973"/>
    <w:rsid w:val="00EB6B9A"/>
    <w:rsid w:val="00EB6DEE"/>
    <w:rsid w:val="00EC1829"/>
    <w:rsid w:val="00EC2625"/>
    <w:rsid w:val="00ED2F56"/>
    <w:rsid w:val="00ED7690"/>
    <w:rsid w:val="00EE32A1"/>
    <w:rsid w:val="00EE3E34"/>
    <w:rsid w:val="00EE5F26"/>
    <w:rsid w:val="00EF1C9A"/>
    <w:rsid w:val="00EF255E"/>
    <w:rsid w:val="00EF36FC"/>
    <w:rsid w:val="00EF4CDE"/>
    <w:rsid w:val="00EF4DE2"/>
    <w:rsid w:val="00EF5C87"/>
    <w:rsid w:val="00F000B8"/>
    <w:rsid w:val="00F01029"/>
    <w:rsid w:val="00F03A87"/>
    <w:rsid w:val="00F055DE"/>
    <w:rsid w:val="00F211E5"/>
    <w:rsid w:val="00F252FB"/>
    <w:rsid w:val="00F27543"/>
    <w:rsid w:val="00F3242C"/>
    <w:rsid w:val="00F341B2"/>
    <w:rsid w:val="00F34A13"/>
    <w:rsid w:val="00F400B1"/>
    <w:rsid w:val="00F41BB8"/>
    <w:rsid w:val="00F47415"/>
    <w:rsid w:val="00F53236"/>
    <w:rsid w:val="00F5459B"/>
    <w:rsid w:val="00F60059"/>
    <w:rsid w:val="00F67CB8"/>
    <w:rsid w:val="00F737EF"/>
    <w:rsid w:val="00F80829"/>
    <w:rsid w:val="00F81ADC"/>
    <w:rsid w:val="00F82619"/>
    <w:rsid w:val="00F85856"/>
    <w:rsid w:val="00F9129A"/>
    <w:rsid w:val="00F938F5"/>
    <w:rsid w:val="00F957FE"/>
    <w:rsid w:val="00F96250"/>
    <w:rsid w:val="00F96FE3"/>
    <w:rsid w:val="00F97678"/>
    <w:rsid w:val="00FA3846"/>
    <w:rsid w:val="00FA5EC8"/>
    <w:rsid w:val="00FB0180"/>
    <w:rsid w:val="00FB4EE4"/>
    <w:rsid w:val="00FD6874"/>
    <w:rsid w:val="00FE2868"/>
    <w:rsid w:val="00FE31B6"/>
    <w:rsid w:val="00FF342B"/>
    <w:rsid w:val="00FF54EF"/>
    <w:rsid w:val="01A15426"/>
    <w:rsid w:val="06302AD7"/>
    <w:rsid w:val="08035B5C"/>
    <w:rsid w:val="0B0E51D1"/>
    <w:rsid w:val="0B612C7C"/>
    <w:rsid w:val="0C7C5985"/>
    <w:rsid w:val="0C7D2F6E"/>
    <w:rsid w:val="0E143CD0"/>
    <w:rsid w:val="0E3A10E2"/>
    <w:rsid w:val="0EB5044E"/>
    <w:rsid w:val="14F34517"/>
    <w:rsid w:val="16144D31"/>
    <w:rsid w:val="1B061E49"/>
    <w:rsid w:val="1E034488"/>
    <w:rsid w:val="25FB4C2D"/>
    <w:rsid w:val="28B84724"/>
    <w:rsid w:val="2B7049B2"/>
    <w:rsid w:val="2BCF6DC2"/>
    <w:rsid w:val="2CAE5A53"/>
    <w:rsid w:val="32DA57B5"/>
    <w:rsid w:val="353B3F6A"/>
    <w:rsid w:val="359550E2"/>
    <w:rsid w:val="37987390"/>
    <w:rsid w:val="3B4516AA"/>
    <w:rsid w:val="3B837F1B"/>
    <w:rsid w:val="3B9B646D"/>
    <w:rsid w:val="3BB575A1"/>
    <w:rsid w:val="3C2E7A20"/>
    <w:rsid w:val="40232E2A"/>
    <w:rsid w:val="406B418D"/>
    <w:rsid w:val="40B90F2D"/>
    <w:rsid w:val="445731DB"/>
    <w:rsid w:val="48D23066"/>
    <w:rsid w:val="4EA1101A"/>
    <w:rsid w:val="4FF47D25"/>
    <w:rsid w:val="511676D4"/>
    <w:rsid w:val="536F6D37"/>
    <w:rsid w:val="55177210"/>
    <w:rsid w:val="55EA5F5D"/>
    <w:rsid w:val="589D7A2D"/>
    <w:rsid w:val="5AC767C5"/>
    <w:rsid w:val="5AFE786C"/>
    <w:rsid w:val="5DAE6922"/>
    <w:rsid w:val="61F23EFF"/>
    <w:rsid w:val="6A117091"/>
    <w:rsid w:val="6B423986"/>
    <w:rsid w:val="70D543F4"/>
    <w:rsid w:val="779223DB"/>
    <w:rsid w:val="7A0E462B"/>
    <w:rsid w:val="7F49142A"/>
    <w:rsid w:val="7F712F2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49"/>
    <w:qFormat/>
    <w:uiPriority w:val="0"/>
    <w:pPr>
      <w:keepNext/>
      <w:keepLines/>
      <w:widowControl w:val="0"/>
      <w:numPr>
        <w:ilvl w:val="0"/>
        <w:numId w:val="1"/>
      </w:numPr>
      <w:suppressLineNumbers w:val="0"/>
      <w:spacing w:before="340" w:beforeAutospacing="0" w:after="330" w:afterAutospacing="0" w:line="576" w:lineRule="auto"/>
      <w:ind w:left="716" w:leftChars="0" w:right="0" w:rightChars="100" w:hanging="432"/>
      <w:jc w:val="left"/>
      <w:outlineLvl w:val="0"/>
    </w:pPr>
    <w:rPr>
      <w:rFonts w:hint="default" w:ascii="Times New Roman" w:hAnsi="Times New Roman" w:eastAsia="宋体" w:cs="Times New Roman"/>
      <w:b/>
      <w:kern w:val="44"/>
      <w:sz w:val="44"/>
      <w:szCs w:val="44"/>
      <w:lang w:val="en-US" w:eastAsia="zh-CN" w:bidi="ar"/>
    </w:rPr>
  </w:style>
  <w:style w:type="paragraph" w:styleId="3">
    <w:name w:val="heading 2"/>
    <w:basedOn w:val="1"/>
    <w:next w:val="1"/>
    <w:link w:val="51"/>
    <w:unhideWhenUsed/>
    <w:qFormat/>
    <w:uiPriority w:val="0"/>
    <w:pPr>
      <w:keepNext/>
      <w:keepLines/>
      <w:widowControl w:val="0"/>
      <w:numPr>
        <w:ilvl w:val="1"/>
        <w:numId w:val="2"/>
      </w:numPr>
      <w:suppressLineNumbers w:val="0"/>
      <w:spacing w:before="260" w:beforeAutospacing="0" w:after="260" w:afterAutospacing="0" w:line="415" w:lineRule="auto"/>
      <w:ind w:left="709" w:leftChars="0" w:right="0" w:rightChars="0" w:hanging="567"/>
      <w:jc w:val="both"/>
      <w:outlineLvl w:val="1"/>
    </w:pPr>
    <w:rPr>
      <w:rFonts w:hint="default" w:ascii="Cambria" w:hAnsi="Cambria" w:eastAsia="Cambria" w:cs="Cambria"/>
      <w:b/>
      <w:kern w:val="2"/>
      <w:sz w:val="32"/>
      <w:szCs w:val="32"/>
      <w:lang w:val="en-US" w:eastAsia="zh-CN" w:bidi="ar"/>
    </w:rPr>
  </w:style>
  <w:style w:type="character" w:default="1" w:styleId="15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subject"/>
    <w:basedOn w:val="5"/>
    <w:next w:val="5"/>
    <w:link w:val="44"/>
    <w:qFormat/>
    <w:uiPriority w:val="0"/>
    <w:rPr>
      <w:b/>
      <w:bCs/>
    </w:rPr>
  </w:style>
  <w:style w:type="paragraph" w:styleId="5">
    <w:name w:val="annotation text"/>
    <w:basedOn w:val="1"/>
    <w:link w:val="40"/>
    <w:qFormat/>
    <w:uiPriority w:val="0"/>
    <w:pPr>
      <w:jc w:val="left"/>
    </w:pPr>
  </w:style>
  <w:style w:type="paragraph" w:styleId="6">
    <w:name w:val="Body Text"/>
    <w:basedOn w:val="1"/>
    <w:qFormat/>
    <w:uiPriority w:val="0"/>
    <w:pPr>
      <w:spacing w:after="120"/>
    </w:pPr>
    <w:rPr>
      <w:rFonts w:ascii="宋体" w:hAnsi="华文中宋" w:eastAsia="宋体"/>
      <w:szCs w:val="32"/>
    </w:rPr>
  </w:style>
  <w:style w:type="paragraph" w:styleId="7">
    <w:name w:val="Body Text Indent"/>
    <w:basedOn w:val="1"/>
    <w:link w:val="39"/>
    <w:qFormat/>
    <w:uiPriority w:val="0"/>
    <w:pPr>
      <w:spacing w:after="120"/>
      <w:ind w:left="420" w:leftChars="200"/>
    </w:pPr>
  </w:style>
  <w:style w:type="paragraph" w:styleId="8">
    <w:name w:val="Date"/>
    <w:basedOn w:val="1"/>
    <w:next w:val="1"/>
    <w:link w:val="24"/>
    <w:qFormat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仿宋_GB2312" w:hAnsi="Times New Roman" w:eastAsia="仿宋_GB2312" w:cs="Times New Roman"/>
      <w:kern w:val="2"/>
      <w:sz w:val="32"/>
      <w:szCs w:val="24"/>
      <w:lang w:val="en-US" w:eastAsia="zh-CN" w:bidi="ar"/>
    </w:rPr>
  </w:style>
  <w:style w:type="paragraph" w:styleId="9">
    <w:name w:val="Balloon Text"/>
    <w:basedOn w:val="1"/>
    <w:link w:val="22"/>
    <w:semiHidden/>
    <w:qFormat/>
    <w:uiPriority w:val="0"/>
    <w:rPr>
      <w:sz w:val="18"/>
      <w:szCs w:val="18"/>
    </w:rPr>
  </w:style>
  <w:style w:type="paragraph" w:styleId="10">
    <w:name w:val="footer"/>
    <w:basedOn w:val="1"/>
    <w:link w:val="5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4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qFormat/>
    <w:uiPriority w:val="0"/>
    <w:pPr>
      <w:keepNext w:val="0"/>
      <w:keepLines w:val="0"/>
      <w:widowControl w:val="0"/>
      <w:suppressLineNumbers w:val="0"/>
      <w:tabs>
        <w:tab w:val="left" w:pos="840"/>
        <w:tab w:val="right" w:leader="dot" w:pos="8296"/>
      </w:tabs>
      <w:spacing w:before="120" w:beforeAutospacing="0" w:after="120" w:afterAutospacing="0"/>
      <w:ind w:left="280" w:leftChars="100" w:right="280" w:rightChars="100"/>
      <w:jc w:val="center"/>
    </w:pPr>
    <w:rPr>
      <w:rFonts w:hint="default" w:ascii="Times New Roman" w:hAnsi="Times New Roman" w:eastAsia="宋体" w:cs="Times New Roman"/>
      <w:kern w:val="2"/>
      <w:sz w:val="28"/>
      <w:szCs w:val="24"/>
      <w:lang w:val="en-US" w:eastAsia="zh-CN" w:bidi="ar"/>
    </w:rPr>
  </w:style>
  <w:style w:type="paragraph" w:styleId="13">
    <w:name w:val="toc 2"/>
    <w:basedOn w:val="1"/>
    <w:next w:val="1"/>
    <w:qFormat/>
    <w:uiPriority w:val="0"/>
    <w:pPr>
      <w:keepNext w:val="0"/>
      <w:keepLines w:val="0"/>
      <w:widowControl/>
      <w:suppressLineNumbers w:val="0"/>
      <w:spacing w:before="0" w:beforeAutospacing="0" w:after="100" w:afterAutospacing="0" w:line="276" w:lineRule="auto"/>
      <w:ind w:left="220" w:leftChars="0" w:right="0" w:rightChars="0"/>
      <w:jc w:val="left"/>
    </w:pPr>
    <w:rPr>
      <w:rFonts w:hint="default" w:ascii="Calibri" w:hAnsi="Calibri" w:eastAsia="宋体" w:cs="Times New Roman"/>
      <w:kern w:val="0"/>
      <w:sz w:val="22"/>
      <w:szCs w:val="22"/>
      <w:lang w:val="en-US" w:eastAsia="zh-CN" w:bidi="ar"/>
    </w:rPr>
  </w:style>
  <w:style w:type="paragraph" w:styleId="1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16">
    <w:name w:val="page number"/>
    <w:basedOn w:val="15"/>
    <w:qFormat/>
    <w:uiPriority w:val="0"/>
  </w:style>
  <w:style w:type="character" w:styleId="17">
    <w:name w:val="FollowedHyperlink"/>
    <w:basedOn w:val="15"/>
    <w:qFormat/>
    <w:uiPriority w:val="99"/>
    <w:rPr>
      <w:color w:val="800080"/>
      <w:u w:val="single"/>
    </w:rPr>
  </w:style>
  <w:style w:type="character" w:styleId="18">
    <w:name w:val="Hyperlink"/>
    <w:basedOn w:val="15"/>
    <w:qFormat/>
    <w:uiPriority w:val="99"/>
    <w:rPr>
      <w:color w:val="0000FF"/>
      <w:u w:val="single"/>
    </w:rPr>
  </w:style>
  <w:style w:type="character" w:styleId="19">
    <w:name w:val="annotation reference"/>
    <w:basedOn w:val="15"/>
    <w:qFormat/>
    <w:uiPriority w:val="0"/>
    <w:rPr>
      <w:sz w:val="21"/>
      <w:szCs w:val="21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批注框文本 Char"/>
    <w:link w:val="9"/>
    <w:semiHidden/>
    <w:qFormat/>
    <w:uiPriority w:val="0"/>
    <w:rPr>
      <w:rFonts w:eastAsia="仿宋_GB2312"/>
      <w:kern w:val="2"/>
      <w:sz w:val="18"/>
      <w:szCs w:val="18"/>
    </w:rPr>
  </w:style>
  <w:style w:type="character" w:customStyle="1" w:styleId="23">
    <w:name w:val="页脚 Char"/>
    <w:link w:val="10"/>
    <w:qFormat/>
    <w:uiPriority w:val="0"/>
    <w:rPr>
      <w:rFonts w:eastAsia="仿宋_GB2312"/>
      <w:kern w:val="2"/>
      <w:sz w:val="18"/>
      <w:szCs w:val="18"/>
    </w:rPr>
  </w:style>
  <w:style w:type="character" w:customStyle="1" w:styleId="24">
    <w:name w:val="日期 Char"/>
    <w:basedOn w:val="15"/>
    <w:link w:val="8"/>
    <w:qFormat/>
    <w:uiPriority w:val="99"/>
    <w:rPr>
      <w:rFonts w:eastAsia="仿宋_GB2312"/>
      <w:kern w:val="2"/>
      <w:sz w:val="32"/>
      <w:szCs w:val="24"/>
    </w:rPr>
  </w:style>
  <w:style w:type="paragraph" w:customStyle="1" w:styleId="25">
    <w:name w:val="Char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paragraph" w:customStyle="1" w:styleId="26">
    <w:name w:val="Char Char Char"/>
    <w:basedOn w:val="1"/>
    <w:qFormat/>
    <w:uiPriority w:val="0"/>
    <w:rPr>
      <w:rFonts w:ascii="仿宋_GB2312"/>
      <w:b/>
      <w:szCs w:val="32"/>
    </w:rPr>
  </w:style>
  <w:style w:type="paragraph" w:customStyle="1" w:styleId="27">
    <w:name w:val="Char1"/>
    <w:basedOn w:val="1"/>
    <w:qFormat/>
    <w:uiPriority w:val="0"/>
    <w:rPr>
      <w:rFonts w:ascii="仿宋_GB2312"/>
      <w:b/>
      <w:szCs w:val="32"/>
    </w:rPr>
  </w:style>
  <w:style w:type="character" w:customStyle="1" w:styleId="28">
    <w:name w:val="title21"/>
    <w:basedOn w:val="15"/>
    <w:qFormat/>
    <w:uiPriority w:val="0"/>
    <w:rPr>
      <w:b/>
      <w:bCs/>
      <w:color w:val="000000"/>
      <w:sz w:val="33"/>
      <w:szCs w:val="33"/>
    </w:rPr>
  </w:style>
  <w:style w:type="paragraph" w:customStyle="1" w:styleId="29">
    <w:name w:val="Char Char Char Char"/>
    <w:basedOn w:val="1"/>
    <w:qFormat/>
    <w:uiPriority w:val="0"/>
    <w:rPr>
      <w:rFonts w:ascii="仿宋_GB2312"/>
      <w:b/>
      <w:szCs w:val="32"/>
    </w:rPr>
  </w:style>
  <w:style w:type="paragraph" w:customStyle="1" w:styleId="30">
    <w:name w:val="样式 (中文) 方正小标宋简体 二号 居中 左侧:  0 厘米 悬挂缩进: 6.95 字符 行距: 固定值 32 磅"/>
    <w:basedOn w:val="1"/>
    <w:qFormat/>
    <w:uiPriority w:val="0"/>
    <w:pPr>
      <w:spacing w:line="640" w:lineRule="exact"/>
      <w:jc w:val="center"/>
    </w:pPr>
    <w:rPr>
      <w:rFonts w:eastAsia="方正小标宋简体" w:cs="宋体"/>
      <w:sz w:val="44"/>
      <w:szCs w:val="20"/>
    </w:rPr>
  </w:style>
  <w:style w:type="paragraph" w:customStyle="1" w:styleId="31">
    <w:name w:val="列出段落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2">
    <w:name w:val="Char Char1"/>
    <w:basedOn w:val="1"/>
    <w:qFormat/>
    <w:uiPriority w:val="0"/>
    <w:rPr>
      <w:rFonts w:eastAsia="宋体"/>
      <w:sz w:val="21"/>
    </w:rPr>
  </w:style>
  <w:style w:type="paragraph" w:customStyle="1" w:styleId="33">
    <w:name w:val="默认段落字体 Para Char Char Char Char Char Char Char Char Char1 Char Char Char Char"/>
    <w:basedOn w:val="1"/>
    <w:qFormat/>
    <w:uiPriority w:val="0"/>
    <w:rPr>
      <w:rFonts w:eastAsia="宋体"/>
      <w:sz w:val="21"/>
    </w:rPr>
  </w:style>
  <w:style w:type="paragraph" w:customStyle="1" w:styleId="34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35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customStyle="1" w:styleId="36">
    <w:name w:val="列出段落21"/>
    <w:basedOn w:val="1"/>
    <w:qFormat/>
    <w:uiPriority w:val="0"/>
    <w:pPr>
      <w:ind w:firstLine="420" w:firstLineChars="200"/>
    </w:pPr>
    <w:rPr>
      <w:szCs w:val="32"/>
    </w:rPr>
  </w:style>
  <w:style w:type="paragraph" w:customStyle="1" w:styleId="37">
    <w:name w:val="Char2"/>
    <w:basedOn w:val="1"/>
    <w:qFormat/>
    <w:uiPriority w:val="0"/>
    <w:pPr>
      <w:spacing w:line="240" w:lineRule="atLeast"/>
      <w:ind w:left="420" w:firstLine="420"/>
    </w:pPr>
    <w:rPr>
      <w:rFonts w:eastAsia="宋体"/>
      <w:kern w:val="0"/>
      <w:sz w:val="21"/>
      <w:szCs w:val="21"/>
    </w:rPr>
  </w:style>
  <w:style w:type="paragraph" w:customStyle="1" w:styleId="38">
    <w:name w:val="Char Char Char1"/>
    <w:basedOn w:val="1"/>
    <w:qFormat/>
    <w:uiPriority w:val="0"/>
    <w:rPr>
      <w:rFonts w:ascii="仿宋_GB2312"/>
      <w:b/>
      <w:szCs w:val="32"/>
    </w:rPr>
  </w:style>
  <w:style w:type="character" w:customStyle="1" w:styleId="39">
    <w:name w:val="正文文本缩进 Char"/>
    <w:basedOn w:val="15"/>
    <w:link w:val="7"/>
    <w:qFormat/>
    <w:uiPriority w:val="0"/>
    <w:rPr>
      <w:rFonts w:eastAsia="仿宋_GB2312"/>
      <w:kern w:val="2"/>
      <w:sz w:val="32"/>
      <w:szCs w:val="24"/>
    </w:rPr>
  </w:style>
  <w:style w:type="character" w:customStyle="1" w:styleId="40">
    <w:name w:val="批注文字 Char"/>
    <w:basedOn w:val="15"/>
    <w:link w:val="5"/>
    <w:qFormat/>
    <w:uiPriority w:val="0"/>
    <w:rPr>
      <w:rFonts w:eastAsia="仿宋_GB2312"/>
      <w:kern w:val="2"/>
      <w:sz w:val="32"/>
      <w:szCs w:val="24"/>
    </w:rPr>
  </w:style>
  <w:style w:type="paragraph" w:customStyle="1" w:styleId="41">
    <w:name w:val="Char Char1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eastAsia="宋体"/>
      <w:kern w:val="0"/>
      <w:sz w:val="20"/>
      <w:szCs w:val="20"/>
    </w:rPr>
  </w:style>
  <w:style w:type="paragraph" w:customStyle="1" w:styleId="42">
    <w:name w:val="Char Char1 Char Char Char Char Char Char Char Char Char Char1"/>
    <w:basedOn w:val="1"/>
    <w:qFormat/>
    <w:uiPriority w:val="0"/>
    <w:pPr>
      <w:widowControl/>
      <w:spacing w:after="160" w:line="240" w:lineRule="exact"/>
      <w:jc w:val="left"/>
    </w:pPr>
    <w:rPr>
      <w:rFonts w:eastAsia="宋体"/>
      <w:sz w:val="21"/>
    </w:rPr>
  </w:style>
  <w:style w:type="paragraph" w:customStyle="1" w:styleId="43">
    <w:name w:val="p0"/>
    <w:basedOn w:val="1"/>
    <w:qFormat/>
    <w:uiPriority w:val="0"/>
    <w:pPr>
      <w:widowControl/>
    </w:pPr>
    <w:rPr>
      <w:rFonts w:eastAsia="宋体"/>
      <w:kern w:val="0"/>
      <w:szCs w:val="32"/>
    </w:rPr>
  </w:style>
  <w:style w:type="character" w:customStyle="1" w:styleId="44">
    <w:name w:val="批注主题 Char"/>
    <w:basedOn w:val="40"/>
    <w:link w:val="4"/>
    <w:qFormat/>
    <w:uiPriority w:val="0"/>
    <w:rPr>
      <w:b/>
      <w:bCs/>
    </w:rPr>
  </w:style>
  <w:style w:type="character" w:customStyle="1" w:styleId="45">
    <w:name w:val="页脚 字符"/>
    <w:qFormat/>
    <w:uiPriority w:val="99"/>
    <w:rPr>
      <w:rFonts w:ascii="Times New Roman" w:hAnsi="Times New Roman" w:eastAsia="宋体"/>
      <w:kern w:val="2"/>
      <w:sz w:val="18"/>
      <w:szCs w:val="18"/>
    </w:rPr>
  </w:style>
  <w:style w:type="character" w:customStyle="1" w:styleId="46">
    <w:name w:val="页眉 Char"/>
    <w:link w:val="11"/>
    <w:qFormat/>
    <w:uiPriority w:val="99"/>
    <w:rPr>
      <w:rFonts w:eastAsia="仿宋_GB2312"/>
      <w:kern w:val="2"/>
      <w:sz w:val="18"/>
      <w:szCs w:val="18"/>
    </w:rPr>
  </w:style>
  <w:style w:type="character" w:customStyle="1" w:styleId="47">
    <w:name w:val=" Char Char"/>
    <w:basedOn w:val="15"/>
    <w:link w:val="10"/>
    <w:qFormat/>
    <w:uiPriority w:val="0"/>
    <w:rPr>
      <w:sz w:val="18"/>
      <w:szCs w:val="18"/>
      <w:lang w:bidi="ar"/>
    </w:rPr>
  </w:style>
  <w:style w:type="paragraph" w:customStyle="1" w:styleId="48">
    <w:name w:val="图标"/>
    <w:basedOn w:val="1"/>
    <w:qFormat/>
    <w:uiPriority w:val="0"/>
    <w:pPr>
      <w:keepNext w:val="0"/>
      <w:keepLines w:val="0"/>
      <w:widowControl w:val="0"/>
      <w:suppressLineNumbers w:val="0"/>
      <w:shd w:val="clear" w:fill="FFFFFF"/>
      <w:spacing w:before="120" w:beforeAutospacing="0" w:after="120" w:afterAutospacing="0"/>
      <w:ind w:left="210" w:leftChars="100" w:right="0" w:rightChars="100"/>
      <w:jc w:val="center"/>
    </w:pPr>
    <w:rPr>
      <w:rFonts w:hint="eastAsia" w:ascii="宋体" w:hAnsi="宋体" w:eastAsia="宋体" w:cs="宋体"/>
      <w:b/>
      <w:color w:val="404040"/>
      <w:kern w:val="2"/>
      <w:sz w:val="18"/>
      <w:szCs w:val="24"/>
      <w:lang w:val="en-US" w:eastAsia="zh-CN" w:bidi="ar"/>
    </w:rPr>
  </w:style>
  <w:style w:type="character" w:customStyle="1" w:styleId="49">
    <w:name w:val=" Char Char6"/>
    <w:basedOn w:val="15"/>
    <w:link w:val="2"/>
    <w:qFormat/>
    <w:uiPriority w:val="0"/>
    <w:rPr>
      <w:rFonts w:hint="eastAsia" w:ascii="宋体" w:hAnsi="宋体" w:eastAsia="宋体" w:cs="宋体"/>
      <w:b/>
      <w:kern w:val="44"/>
      <w:sz w:val="44"/>
      <w:szCs w:val="44"/>
      <w:lang w:bidi="ar"/>
    </w:rPr>
  </w:style>
  <w:style w:type="character" w:customStyle="1" w:styleId="50">
    <w:name w:val=" Char Char2"/>
    <w:basedOn w:val="15"/>
    <w:link w:val="10"/>
    <w:qFormat/>
    <w:uiPriority w:val="0"/>
    <w:rPr>
      <w:kern w:val="2"/>
      <w:sz w:val="18"/>
      <w:szCs w:val="18"/>
      <w:lang w:bidi="ar"/>
    </w:rPr>
  </w:style>
  <w:style w:type="character" w:customStyle="1" w:styleId="51">
    <w:name w:val=" Char Char5"/>
    <w:basedOn w:val="15"/>
    <w:link w:val="3"/>
    <w:qFormat/>
    <w:uiPriority w:val="0"/>
    <w:rPr>
      <w:rFonts w:hint="default" w:ascii="Cambria" w:hAnsi="Cambria" w:eastAsia="宋体" w:cs="Cambria"/>
      <w:b/>
      <w:kern w:val="2"/>
      <w:sz w:val="32"/>
      <w:szCs w:val="32"/>
      <w:lang w:bidi="ar"/>
    </w:rPr>
  </w:style>
  <w:style w:type="paragraph" w:customStyle="1" w:styleId="52">
    <w:name w:val="TOC 标题"/>
    <w:basedOn w:val="2"/>
    <w:next w:val="1"/>
    <w:qFormat/>
    <w:uiPriority w:val="0"/>
    <w:pPr>
      <w:keepNext/>
      <w:keepLines/>
      <w:widowControl/>
      <w:numPr>
        <w:ilvl w:val="0"/>
        <w:numId w:val="1"/>
      </w:numPr>
      <w:suppressLineNumbers w:val="0"/>
      <w:spacing w:before="480" w:beforeAutospacing="0" w:after="0" w:afterAutospacing="0" w:line="276" w:lineRule="auto"/>
      <w:ind w:left="0" w:leftChars="0" w:right="0" w:rightChars="0" w:hanging="432"/>
      <w:jc w:val="left"/>
    </w:pPr>
    <w:rPr>
      <w:rFonts w:hint="default" w:ascii="Cambria" w:hAnsi="Cambria" w:eastAsia="宋体" w:cs="Times New Roman"/>
      <w:color w:val="365F91"/>
      <w:kern w:val="0"/>
      <w:sz w:val="28"/>
      <w:szCs w:val="28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392</Words>
  <Characters>2241</Characters>
  <Lines>18</Lines>
  <Paragraphs>5</Paragraphs>
  <ScaleCrop>false</ScaleCrop>
  <LinksUpToDate>false</LinksUpToDate>
  <CharactersWithSpaces>2628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2016-01-15T06:35:00Z</dcterms:created>
  <dc:creator>Administrator</dc:creator>
  <cp:lastModifiedBy>傅华燕</cp:lastModifiedBy>
  <cp:lastPrinted>2019-04-24T07:41:00Z</cp:lastPrinted>
  <dcterms:modified xsi:type="dcterms:W3CDTF">2019-10-18T06:59:32Z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