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49" o:spid="_x0000_s1049" o:spt="172" type="#_x0000_t172" style="position:absolute;left:0pt;margin-left:-2.1pt;margin-top:32.15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</w:rPr>
        <w:pict>
          <v:line id="_x0000_s1050" o:spid="_x0000_s1050" o:spt="20" style="position:absolute;left:0pt;margin-left:-2.55pt;margin-top:146.3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ind w:left="320" w:leftChars="100" w:right="320" w:rightChars="100"/>
        <w:jc w:val="center"/>
        <w:rPr>
          <w:rFonts w:hint="eastAsia" w:ascii="楷体" w:hAnsi="楷体" w:eastAsia="楷体" w:cs="楷体"/>
        </w:rPr>
      </w:pPr>
      <w:r>
        <w:rPr>
          <w:rFonts w:hint="eastAsia" w:ascii="仿宋" w:hAnsi="仿宋" w:eastAsia="仿宋"/>
        </w:rPr>
        <w:t>绍市监管党委〔201</w:t>
      </w:r>
      <w:r>
        <w:rPr>
          <w:rFonts w:hint="eastAsia" w:ascii="仿宋" w:hAnsi="仿宋" w:eastAsia="仿宋"/>
          <w:lang w:val="en-US" w:eastAsia="zh-CN"/>
        </w:rPr>
        <w:t>9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22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Body"/>
      <w:bookmarkEnd w:id="0"/>
      <w:bookmarkStart w:id="1" w:name="主送"/>
      <w:bookmarkEnd w:id="1"/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>中共绍兴市市场监督管理局委员会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-SA"/>
        </w:rPr>
        <w:t xml:space="preserve">关于张文波、卢敦波同志职务任免的通知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根据中共绍兴市委办公室、绍兴市人民政府办公室《关于印发〈绍兴市市场监督管理局职能配置、内设机构和人员编制规定〉的通知》（绍市委办发〔2019〕53号），经2019年5月7日局党委研究决定：</w:t>
      </w:r>
      <w:bookmarkStart w:id="2" w:name="_GoBack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张文波同志任绍兴市市场监督管理局质量发展处副处长；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卢敦波同志任绍兴市市场监督管理局特种设备安全监察处副处长。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/>
        <w:jc w:val="both"/>
        <w:textAlignment w:val="auto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上述同志原任职务自然免去，不再另行办理免职手续。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  <w:r>
        <w:rPr>
          <w:rFonts w:hint="eastAsia" w:ascii="仿宋" w:hAnsi="仿宋" w:eastAsia="仿宋"/>
          <w:szCs w:val="32"/>
        </w:rPr>
        <w:t>201</w:t>
      </w:r>
      <w:r>
        <w:rPr>
          <w:rFonts w:hint="eastAsia" w:ascii="仿宋" w:hAnsi="仿宋" w:eastAsia="仿宋"/>
          <w:szCs w:val="32"/>
          <w:lang w:val="en-US" w:eastAsia="zh-CN"/>
        </w:rPr>
        <w:t>9</w:t>
      </w:r>
      <w:r>
        <w:rPr>
          <w:rFonts w:hint="eastAsia" w:ascii="仿宋" w:hAnsi="仿宋" w:eastAsia="仿宋"/>
          <w:szCs w:val="32"/>
        </w:rPr>
        <w:t>年</w:t>
      </w:r>
      <w:r>
        <w:rPr>
          <w:rFonts w:hint="eastAsia" w:ascii="仿宋" w:hAnsi="仿宋" w:eastAsia="仿宋"/>
          <w:szCs w:val="32"/>
          <w:lang w:val="en-US" w:eastAsia="zh-CN"/>
        </w:rPr>
        <w:t>5月30</w:t>
      </w:r>
      <w:r>
        <w:rPr>
          <w:rFonts w:hint="eastAsia" w:ascii="仿宋" w:hAnsi="仿宋" w:eastAsia="仿宋"/>
          <w:szCs w:val="32"/>
        </w:rPr>
        <w:t>日</w:t>
      </w:r>
      <w:r>
        <w:rPr>
          <w:rFonts w:hint="eastAsia" w:ascii="仿宋" w:hAnsi="仿宋" w:eastAsia="仿宋"/>
          <w:szCs w:val="32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/>
          <w:sz w:val="28"/>
          <w:szCs w:val="28"/>
        </w:rPr>
        <w:t xml:space="preserve"> 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7AA3E4E"/>
    <w:rsid w:val="08296336"/>
    <w:rsid w:val="090C060C"/>
    <w:rsid w:val="09DA1B64"/>
    <w:rsid w:val="0AAD2010"/>
    <w:rsid w:val="0B6F5FFC"/>
    <w:rsid w:val="0C0424BF"/>
    <w:rsid w:val="0C6C5D95"/>
    <w:rsid w:val="0D166FFE"/>
    <w:rsid w:val="0D1B1029"/>
    <w:rsid w:val="0E1F03A4"/>
    <w:rsid w:val="0F2616BA"/>
    <w:rsid w:val="104674DE"/>
    <w:rsid w:val="131A657A"/>
    <w:rsid w:val="15450770"/>
    <w:rsid w:val="181D2D2B"/>
    <w:rsid w:val="1B2163D7"/>
    <w:rsid w:val="1B3078A0"/>
    <w:rsid w:val="1C260ECB"/>
    <w:rsid w:val="1E034678"/>
    <w:rsid w:val="20C46DB3"/>
    <w:rsid w:val="21694735"/>
    <w:rsid w:val="2276255B"/>
    <w:rsid w:val="24744A8A"/>
    <w:rsid w:val="24A1205A"/>
    <w:rsid w:val="24D70482"/>
    <w:rsid w:val="253D3C91"/>
    <w:rsid w:val="27FB2FD2"/>
    <w:rsid w:val="2C390D38"/>
    <w:rsid w:val="2D68620C"/>
    <w:rsid w:val="2E68522B"/>
    <w:rsid w:val="2E7D101A"/>
    <w:rsid w:val="335711E9"/>
    <w:rsid w:val="34646433"/>
    <w:rsid w:val="35AA7A32"/>
    <w:rsid w:val="38FE519B"/>
    <w:rsid w:val="3B281266"/>
    <w:rsid w:val="3C9018C9"/>
    <w:rsid w:val="404E7465"/>
    <w:rsid w:val="437D0813"/>
    <w:rsid w:val="44DE438B"/>
    <w:rsid w:val="471E1886"/>
    <w:rsid w:val="47797949"/>
    <w:rsid w:val="47A92118"/>
    <w:rsid w:val="48AA68F2"/>
    <w:rsid w:val="48DD3E18"/>
    <w:rsid w:val="4BA82D73"/>
    <w:rsid w:val="4E5B00CE"/>
    <w:rsid w:val="51801747"/>
    <w:rsid w:val="57A018A9"/>
    <w:rsid w:val="5B5132B9"/>
    <w:rsid w:val="5ECF71F3"/>
    <w:rsid w:val="60161DBA"/>
    <w:rsid w:val="60AD5372"/>
    <w:rsid w:val="64A861D1"/>
    <w:rsid w:val="6588391A"/>
    <w:rsid w:val="6CBA0D21"/>
    <w:rsid w:val="70D11B3E"/>
    <w:rsid w:val="716E3BB5"/>
    <w:rsid w:val="71CD5B15"/>
    <w:rsid w:val="7243196D"/>
    <w:rsid w:val="734F1498"/>
    <w:rsid w:val="764E6525"/>
    <w:rsid w:val="764F1E14"/>
    <w:rsid w:val="7B7760A8"/>
    <w:rsid w:val="7DE06088"/>
    <w:rsid w:val="7E6C7ABD"/>
    <w:rsid w:val="7E804C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9"/>
    <customShpInfo spid="_x0000_s1050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2019-05-27T07:04:00Z</cp:lastPrinted>
  <dcterms:modified xsi:type="dcterms:W3CDTF">2019-05-30T08:56:45Z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