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36" o:spid="_x0000_s1036" o:spt="172" type="#_x0000_t172" style="position:absolute;left:0pt;margin-left:0.75pt;margin-top:5.1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4" w:leftChars="100" w:right="314" w:rightChars="100" w:firstLine="0" w:firstLineChars="0"/>
        <w:jc w:val="center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</w:t>
      </w:r>
      <w:r>
        <w:rPr>
          <w:rFonts w:hint="eastAsia" w:ascii="仿宋" w:hAnsi="仿宋" w:eastAsia="仿宋"/>
          <w:lang w:eastAsia="zh-CN"/>
        </w:rPr>
        <w:t>监</w:t>
      </w:r>
      <w:r>
        <w:rPr>
          <w:rFonts w:hint="eastAsia" w:ascii="仿宋" w:hAnsi="仿宋" w:eastAsia="仿宋"/>
        </w:rPr>
        <w:t>〔</w:t>
      </w:r>
      <w:r>
        <w:rPr>
          <w:rFonts w:hint="eastAsia" w:ascii="仿宋" w:hAnsi="仿宋" w:eastAsia="仿宋"/>
          <w:lang w:eastAsia="zh-CN"/>
        </w:rPr>
        <w:t>2020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28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line id="_x0000_s1035" o:spid="_x0000_s1035" o:spt="20" style="position:absolute;left:0pt;margin-left:0.3pt;margin-top:10.7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绍兴市市场监督管理局关于流通领域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电动自行车等产品质量抽检结果的通报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各区、县（市）市场监管局，市质检院：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为切实履行流通领域产品质量监管职能，维护消费者合法权益，根据2020年全市流通领域产品质量抽检工作计划安排，市局组织实施了电动自行车等四类产品的质量抽检，现将抽检结果通报如下：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本次抽检共抽取全市范围内131家经营单位在销售的电动自行车、</w:t>
      </w:r>
      <w:r>
        <w:rPr>
          <w:rFonts w:hint="eastAsia" w:ascii="仿宋" w:hAnsi="仿宋" w:eastAsia="仿宋"/>
          <w:w w:val="104"/>
          <w:szCs w:val="32"/>
        </w:rPr>
        <w:t>建材产品、汽配产品、贵金属珠宝饰品等四类产品共计</w:t>
      </w:r>
      <w:r>
        <w:rPr>
          <w:rFonts w:hint="eastAsia" w:ascii="仿宋" w:hAnsi="仿宋" w:eastAsia="仿宋"/>
          <w:szCs w:val="32"/>
        </w:rPr>
        <w:t>261批次。经检验，符合本次抽检要求的201批次，不合格60批次，合格率为77%。其中，电动自</w:t>
      </w:r>
      <w:bookmarkStart w:id="3" w:name="_GoBack"/>
      <w:bookmarkEnd w:id="3"/>
      <w:r>
        <w:rPr>
          <w:rFonts w:hint="eastAsia" w:ascii="仿宋" w:hAnsi="仿宋" w:eastAsia="仿宋"/>
          <w:szCs w:val="32"/>
        </w:rPr>
        <w:t>行车抽检30批次，全部符合本次抽检要求，合格率为100%；建材产品抽检60批次，符合本次抽检要求的58批次，不合格2批次，合格率为96.7%，质量不合格项目为“重量偏差”、“化学成分”；汽车配件抽检21批次，符合本次抽检要求的19批次，不合格2批次，合格率为90.5%，质量不合格项目为“标志”；贵金属珠宝饰品抽检150批次，合格94批次，不合格56批次，合格率为62.7%，质量不合格项目主要为“珠宝玉石名称”、“饰品标识”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针对上述不合格产品，相关县级局要依法开展后处理工作，并及时向市局报送相关后处理工作情况。新闻媒体在刊登不合格产品时应将产品的名称、标称商标、标称生产者、规格型号、生产日期或批号等一同刊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041" w:leftChars="200" w:right="0" w:rightChars="0" w:hanging="1413" w:hangingChars="45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附件：1.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2020年全市流通领域电动自行车产品质量抽检结果汇总表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041" w:leftChars="500" w:right="0" w:rightChars="0" w:hanging="471" w:hangingChars="15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</w:t>
      </w:r>
      <w:r>
        <w:rPr>
          <w:rFonts w:hint="eastAsia" w:ascii="仿宋" w:hAnsi="仿宋" w:eastAsia="仿宋"/>
          <w:w w:val="95"/>
          <w:szCs w:val="32"/>
        </w:rPr>
        <w:t>年全市流通领域建材产品质量抽检结果汇总表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041" w:leftChars="500" w:right="0" w:rightChars="0" w:hanging="471" w:hangingChars="15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</w:t>
      </w:r>
      <w:r>
        <w:rPr>
          <w:rFonts w:hint="eastAsia" w:ascii="仿宋" w:hAnsi="仿宋" w:eastAsia="仿宋"/>
          <w:w w:val="95"/>
          <w:szCs w:val="32"/>
        </w:rPr>
        <w:t>年全市流通领域汽配产品质量抽检结果汇总表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041" w:leftChars="500" w:right="0" w:rightChars="0" w:hanging="471" w:hangingChars="15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2020全市流通领域贵金属珠宝饰品质量抽检结果汇总表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绍兴市市场监督管理局    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2020年1</w:t>
      </w:r>
      <w:r>
        <w:rPr>
          <w:rFonts w:hint="eastAsia" w:ascii="仿宋" w:hAnsi="仿宋" w:eastAsia="仿宋"/>
          <w:szCs w:val="32"/>
          <w:lang w:val="en-US" w:eastAsia="zh-CN"/>
        </w:rPr>
        <w:t>2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16</w:t>
      </w:r>
      <w:r>
        <w:rPr>
          <w:rFonts w:hint="eastAsia" w:ascii="仿宋" w:hAnsi="仿宋" w:eastAsia="仿宋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77" w:charSpace="-125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2020年全市流通领域电动自行车产品质量抽检结果汇总表</w:t>
      </w:r>
    </w:p>
    <w:tbl>
      <w:tblPr>
        <w:tblStyle w:val="11"/>
        <w:tblW w:w="14099" w:type="dxa"/>
        <w:jc w:val="center"/>
        <w:tblInd w:w="-6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3075"/>
        <w:gridCol w:w="1414"/>
        <w:gridCol w:w="2765"/>
        <w:gridCol w:w="931"/>
        <w:gridCol w:w="1900"/>
        <w:gridCol w:w="1145"/>
        <w:gridCol w:w="1304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tblHeader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    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李德生（绍兴市柯桥区钱清李德生电动车商行）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天津市百大科技有限公司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2019年07月14日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TDT922Z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汪俊华（绍兴市柯桥区钱清俊华车行）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锡山区金泰电动车厂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2020年04月20日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陆春贤（绍兴市柯桥区钱清陆春贤电动自行车商行）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无锡万源机车有限公司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好耐奇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2019年11月30日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TDT807Z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沈联江（新昌县城关联江摩托车配件商行）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锡山区津韵电动车厂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2019年08月24日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TDT004Z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沈联江（新昌县城关联江摩托车配件商行）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无锡德恩贝车业有限公司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雷迪森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2019年09月17日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TDT1802Z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陈玉明（嵊州市新华摩托车修理部）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新日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2019年06月13日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TDT025Z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李波（嵊州市万里行电瓶商行）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天津市伟达科技发展有限公司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吉祥狮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2020年04月10日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TDT104Z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杨国荣（绍兴市上虞区东关街道杨国荣电动车经营部）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天津杰宝大王电动车有限公司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2019年10月18日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TDT1907Z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金根娣（绍兴市上虞区东关阿标车行）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江苏国威摩托车有限公司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2019年08月05日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TDT020Z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贾楼伟（绍兴市越城区利强电动自行车商行)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绿源电动车（山东）有限公司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2020年02月28日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TDT1902Z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汤秋亚（绍兴市越城区雅迪电动车商行）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天津雅迪实业有限公司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2020年03月17日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TDT1205Z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胡章云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天津爱玛车业科技有限公司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2019年05月20日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TDT1091Z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何月美（诸暨市店口钻豹助动车经营部）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无锡弘达来车业有限公司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2019年06月08日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TDT003Z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田小梅（诸暨市店口州棋助动车经营部）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天津绿佳车业有限公司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2019年04月28日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TDT553Z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向警（诸暨市店口向警助动车经营部）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锡山区康铭思电动自行车厂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新乐雅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2020年04月20日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TDT053Z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宋金荣（绍兴市越城区和平电动自行车商行）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天津新日机电有限公司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新日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2020年08月19日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TDT0484Z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朱友叶（绍兴市越城区思博电动车商行）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天津华贵源电动车业有限公司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TDT1006Z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张鹏（绍兴市越城区万顺通电动车商行）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宝岛车业集团有限公司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2019年05月13日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TDT1729Z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陈华萍（绍兴柯桥滨海陈华萍车行）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天津绿佳车业有限公司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2019年07月14日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TDT553Z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余国民（绍兴柯桥滨海国良车行）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天津钻豹科技有限公司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2020年09月06日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TDT32Z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楚金运（绍兴市柯桥区滨海金运修车行）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天津爱玛车业科技有限公司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2020年08月21日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TDT1067-2Z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诸暨市鑫源汽车摩托车有限公司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天津国威电动科技有限公司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2020年09月11日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TDT001Z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诸暨市力震车业有限公司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天津美派电动科技有限公司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欧派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2019年05月31日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TDT16Z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傅立光（诸暨市立光助动自行车商行）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现代阳光自行车（天津）有限公司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2020年09月18日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TDT2002Z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张增钢（新昌县羽林街道洪剑电动车店）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无锡永能车业有限公司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梁杰（新昌县羽林街道梁杰摩托车修理店）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无锡德恩贝车业有限公司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快自达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2020年06月30日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TDT1802Z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赵辅海（嵊州市三界镇万鸿电器商店）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常州市科仕德电器有限公司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2020年10月03日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陈明刚（嵊州市明刚车行）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小刀科技股份有限公司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2020年04月11日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TDT1915Z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陈捷（绍兴上虞小越陈捷电动车商行）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天津钻豹科技有限公司 (标称)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2020年08月08日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TDT32Z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罗莉萍（绍兴上虞小越莉萍摩托车商店）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现代阳光自行车（天津）有限公司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2020年09月14日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TDT2002Z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2020年全市流通领域建材产品质量抽检结果汇总表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ab/>
      </w:r>
    </w:p>
    <w:tbl>
      <w:tblPr>
        <w:tblStyle w:val="11"/>
        <w:tblW w:w="13960" w:type="dxa"/>
        <w:jc w:val="center"/>
        <w:tblInd w:w="-7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2237"/>
        <w:gridCol w:w="1538"/>
        <w:gridCol w:w="1841"/>
        <w:gridCol w:w="1200"/>
        <w:gridCol w:w="1709"/>
        <w:gridCol w:w="1974"/>
        <w:gridCol w:w="1544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Header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产 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 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生产/进货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    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新昌县七星街道张志雷建材批发部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佛山市美腾陶瓷有限公司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红帆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新昌县七星街道威尔斯陶瓷店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广东佛山市金特陶陶瓷有限公司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嵊州市天天建材物资供应站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佛山标点陶瓷有限公司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嵊州市天天建材物资供应站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佛山市福罗伦陶瓷有限公司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利福德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2019.6.17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300mm×600mm×10mm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新昌县七星街道威尔斯陶瓷店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肇庆市将军陶瓷有限公司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2016.11.19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新昌县七星街道威尔斯陶瓷店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肇庆市将军陶瓷有限公司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2018.6.1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绍兴市上虞区道墟立琴建材店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佛山市佩蕾莎陶瓷有限公司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佩蕾莎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王金土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佛山市念如娇陶瓷有限公司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300mm×300mm×7.8mm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新昌县七星街道萨米特陶瓷店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广东萨米特陶瓷有限公司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萨米特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2017.4.8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新昌县七星街道萨米特陶瓷店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广东萨米特陶瓷有限公司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萨米特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2018.1.6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新昌县七星街道萨米特陶瓷店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广东萨米特陶瓷有限公司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萨米特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2019.3.31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新昌县七星街道张志雷建材批发部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中威宏盛（广东）陶瓷有限公司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威登堡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新昌县七星街道张志雷建材批发部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佛山市美腾陶瓷有限公司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伊迪莎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绍兴市柯桥区柯桥金科陶瓷店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广东蒙地卡罗陶瓷销售有限公司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2018.4.15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300mm×300mm×9.1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绍兴市柯桥区柯桥高水根地砖店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佛山市典樽陶瓷有限公司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2020.4.22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绍兴市柯桥区柯桥高水根地砖店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佛山市强美陶瓷有限公司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亿高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2020.6.23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童尧水（绍兴市柯桥区柯桥神韵瓷砖店）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佛山市报喜来陶瓷有限公司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报喜来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2020.4.27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绍兴高新区众诚建材店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佛山新升鹏陶瓷有限公司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陶若轩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绍兴市越城区鸿发建材店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佛山市天纬陶瓷有限公司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T·W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2019.6.15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绍兴市越城区鸿发建材店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佛山市天纬陶瓷有限公司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T·W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2019.7.28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唐建华（绍兴市越城区艺家陶瓷店）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佛山市罗纳尔陶瓷有限公司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罗娜尔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300mm×600mm×10mm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唐建华（绍兴市越城区艺家陶瓷店）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佛山市新华陶瓷业有限公司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展鹏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2017.10.26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绍兴经济开发区建兴陶瓷经销部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佛山市世纪新贵陶瓷有限公司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微岚四叶草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2020.3.5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300mm×600mm×8.7mm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绍兴经济开发区建兴陶瓷经销部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佛山市糖果陶瓷有限公司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300mm×300mm×9.0mm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绍兴高新区天赐以勒陶瓷销售部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佛山市美腾陶瓷有限公司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300mm×300mm×9.5mm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绍兴高新区天赐以勒陶瓷销售部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佛山市美腾陶瓷有限公司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欧迪莎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诸暨市好一家装饰店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杭州诺贝尔集团有限公司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诺贝尔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诸暨宏丽建材有限公司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恩平市新锦成陶瓷有限公司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欧福莱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2018.11.24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诸暨市惠玲建材有限公司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恩平市全圣陶瓷有限公司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欧登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20170530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300mm×300mm×9.5mm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诸暨市惠玲建材有限公司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恩平市全圣陶瓷有限公司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欧登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诸暨市宜乐建材经营部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佛山市优瓷冠军建材有限公司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御富强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2019.8.13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300mm×600mm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诸暨市宜乐建材经营部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广东省东莞市建福实业投资有限公司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150mm×800mm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嵊州市长乐镇小丰建材商行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砌筑水泥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浙江华西建材有限公司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M32.5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嵊州市长乐镇小丰建材商行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砌筑水泥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浙江虎鹰水泥有限公司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M32.5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绍兴市柯桥区杨汛桥益达五金电器商店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砌筑水泥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绍兴鼎峰水泥有限公司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M32.5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嵊州市长乐镇小丰建材商行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复合硅酸盐水泥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浙江虎鹰水泥有限公司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虎鹰牌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P·C 42.5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嵊州市长乐镇小丰建材商行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普通硅酸盐水泥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红狮控股集团兰溪市超峰水泥有限公司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超丰牌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P·O 42.5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嵊州市长乐镇美饰家建材商店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铜合金单柄双控水嘴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牧野（福建）集成卫浴发展有限公司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2019.5.18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双孔淋浴龙头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嵊州市长乐镇红鑫水电材料店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铜合金单柄双控水嘴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福建盾谷厨卫有限公司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大红箭单孔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绍兴市上虞区道墟永达建材店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单柄双控水嘴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史山山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台盆龙头（铜合金）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绍兴市上虞区道墟立琴建材店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单柄双控水嘴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上海九牧卫浴洁具有限公司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SHDEKE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单柄双控（厨房龙头）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绍兴市柯桥区杨汛桥梁锡军五金建材商行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单冷厨房龙头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佛山市日丰企业有限公司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2015.4.22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RF-21008P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绍兴市柯桥区杨汛桥镇建民管道电器商行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单把面盆龙头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佛山蒂洛尼卫浴有限公司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蒂洛尼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D32001（陶瓷芯水龙头）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绍兴市越城区继英卫浴店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水嘴（菜盆龙头）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开平市康勒卫浴洁具制品厂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康勒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绍兴高新技术产业开发区老苏洁具商行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单把调温龙头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泉州市申泉水暖设备有限公司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SOQO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3200维尼单孔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绍兴市上虞区道墟钢峰建材经营部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连云港光明金属有限责任公司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2018.10.16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 Φ16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绍兴市上虞区道墟钢峰建材经营部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连云港兴鑫钢铁有限公司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兴鑫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2020.03.15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 Φ16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绍兴市上虞区道墟钢峰建材经营部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浙江冠富实业有限公司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XGF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 Φ14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绍兴市上虞区道墟聪盛建材经营部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供货单位：杭州德清钢材市场（自述）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 Φ12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绍兴市上虞区道墟聪盛建材经营部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热轧光圆钢筋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供货单位：杭州德清钢材市场（自述）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 Φ12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嵊州市拓诚建材有限公司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江苏永钢集团有限公司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2020.06.12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嵊州市拓诚建材有限公司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浙江华宏钢铁制品有限公司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嵊州市拓诚建材有限公司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武钢集团襄阳重型装备材料有限公司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宝武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Φ12mm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绍兴市上虞区城区物资有限公司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安徽省泾县隆鑫钢铁有限公司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新梅鹿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2020年11月1日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绍兴市上虞区城区物资有限公司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丹阳龙江钢铁有限公司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绍兴市柯桥区平水镇华都钢材经营部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池州市贵池区贵航金属制品有限公司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2020-10-13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Φ14mm HRB400E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绍兴市柯桥区平水镇华都钢材经营部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江苏鑫典钢业发展有限公司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绍兴知恩金属材料贸易有限公司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丹阳龙江钢铁有限公司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2020-06-09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Φ14mm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绍兴知恩金属材料贸易有限公司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2020年10月14日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重量偏差、化学成分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绍兴知恩金属材料贸易有限公司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钢筋混凝土用热轧带肋钢筋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2020年11月02号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Φ12mm HRB400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重量偏差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2020年全市流通领域汽车配件质量抽检结果汇总表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ab/>
      </w:r>
    </w:p>
    <w:tbl>
      <w:tblPr>
        <w:tblStyle w:val="11"/>
        <w:tblW w:w="13559" w:type="dxa"/>
        <w:jc w:val="center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2410"/>
        <w:gridCol w:w="2010"/>
        <w:gridCol w:w="2695"/>
        <w:gridCol w:w="921"/>
        <w:gridCol w:w="1230"/>
        <w:gridCol w:w="1602"/>
        <w:gridCol w:w="911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生产/进货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    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绍兴申浙汽车有限公司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上海德联化工有限公司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2020-08-16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DOT4(HZY4)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绍兴东元汽车有限公司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禧禧艾（南通）化工有限公司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HZY3  (DOT3)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绍兴福通汽车有限公司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上海德联化工有限公司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HZY4(DOT4)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绍兴福通汽车有限公司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光洋化学应用材料科技（昆山）有限公司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2020-03-26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HZY4(DOT4)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绍兴福通汽车有限公司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后刹车片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埃梯梯精密机械制造（无锡）有限公司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44069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BV61-2M007-B3A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绍兴袍江韩通汽车有限公司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北京现代原厂制动液（机动车辆制动液）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中国石化润滑油有限公司合成油脂分公司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2020-04-29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HZY3(DOT3)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绍兴宝顺汽车销售服务有限公司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长春德联化工有限公司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2020-08-01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DOT4(HZY4)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绍兴宝顺汽车销售服务有限公司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制动摩擦片 不含石棉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44047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34106880754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诸暨市城北小应汽车配件店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陶瓷刹车片（汽车用制动器衬片）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曲阜天博汽车制动器有限公司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42521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SCP067-95 FMSI:D540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诸暨市城北嘉琳润滑油经营部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机动车制动液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博世汽车技术服务（中国）有限公司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BOSCH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43840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HZY4(DOT4)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诸暨市申帆汽车配件经营部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高级合成制动液（机动车辆制动液）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宁波益友化工有限公司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甬港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43915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HZY3(DOT3)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绍兴瑞达汽车有限公司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一汽马自达汽车销售有限公司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43906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DOT4/HZY4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绍兴瑞达汽车有限公司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制动器衬片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一汽马自达汽车销售有限公司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43761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GHY92648ZC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绍兴瑞达汽车有限公司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制动器衬片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爱德克斯（天津）汽车零部件有限公司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43938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GVYD-3328Z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绍兴瑞达汽车有限公司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制动器衬片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一汽马自达汽车销售有限公司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44082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G2YD 3328Z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绍兴瑞达汽车有限公司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制动器衬片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一汽马自达汽车销售有限公司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43803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GJYA2648ZA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浙江宏盛凯迪汽车销售服务有限公司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上海德联化工有限公司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44094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DOT4（HZY4)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浙江宏盛汽车销售服务有限公司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上海德联化工有限公司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43987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DOT4（HZY4)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绍兴菲越汽车销售服务有限公司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全合成制动液（机动车辆制动液）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青岛康普顿石油化工有限公司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43978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HZY3(DOT3)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绍兴福通汽车有限公司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前刹车片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上海大陆汽车制动系统有限公司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44042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HG9C2001AA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绍兴五菱汽车销售服务有限公司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前制动块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44039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24513053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2020年全市流通领域贵金属珠宝饰品质量抽检结果汇总表</w:t>
      </w:r>
    </w:p>
    <w:tbl>
      <w:tblPr>
        <w:tblStyle w:val="11"/>
        <w:tblW w:w="14340" w:type="dxa"/>
        <w:jc w:val="center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2471"/>
        <w:gridCol w:w="2480"/>
        <w:gridCol w:w="2497"/>
        <w:gridCol w:w="1448"/>
        <w:gridCol w:w="1980"/>
        <w:gridCol w:w="1581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Header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    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绍兴市柯桥区富胤珠宝首饰店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足金戒指（合成立方氧化锆）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深圳市福王金六福珠宝有限公司（标称）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金六福吉祥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金重：2.27g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绍兴市柯桥区钱清镇芬英珠宝行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750金合成立方氧化锆吊坠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航民首饰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金重5.810g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绍兴市柯桥区安昌金燕子珠宝行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足金合成红宝石戒指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金重：3.740g  货重：4.153g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绍兴市柯桥区安昌金燕子珠宝行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磷灰石手链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32.70g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绍兴市柯桥区柯桥周公子黄金珠宝店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足金合成红宝石戒指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周公子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质量：2.08g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绍兴市柯桥区柯桥周公子黄金珠宝店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750金珍珠手链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周公子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绍兴市柯桥区柯桥金福工艺礼品店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金750合成立方氧化锆项链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金大福珠宝有限公司（标称）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金大福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总质量2.050g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绍兴市柯桥区柯桥金汰生珠宝店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深圳市金尔曼珠宝首饰有限公司（标称）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总质量：7.20g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绍兴市柯桥区柯桥老福祥珠宝店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金750玛瑙套链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总重：2.73g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绍兴市柯桥区柯桥老福祥珠宝店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足金合成红宝石戒指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总重：4.82g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绍兴上虞小越嘉豪珠宝店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质量：1.420g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绍兴上虞小越嘉豪珠宝店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绍兴上虞小越嘉豪珠宝店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绍兴上虞小越嘉豪珠宝店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3.58g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绍兴上虞小越嘉豪珠宝店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银925戒指 合成立方氧化锆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曼卡龙珠宝股份有限公司上虞崧厦分公司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18K金钻石等项链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MCLON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总1.25g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曼卡龙珠宝股份有限公司上虞崧厦分公司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MCLON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总0.55g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曼卡龙珠宝股份有限公司上虞崧厦分公司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MCLON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总:3.44g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绍兴市上虞区百官街道万福珠宝店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深圳市千禧之星品牌管理有限公司（标称）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周大金珠宝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总重：1.66克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绍兴市上虞区百官街道万福珠宝店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足银手镯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深圳市千禧之星品牌管理有限公司（标称）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周大金珠宝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绍兴市上虞区百官中宝金银饰品店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中国珠宝首饰进出口有限公司（标称）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绍兴大通商场股份有限公司上虞步行街分店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足金玉髓戒指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材料质量3.47克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绍兴大通商场股份有限公司上虞步行街分店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银925合成立方氧化锆戒指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上海老凤祥珐琅艺术有限公司（标称）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绍兴大通商场股份有限公司上虞步行街分店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金18K耳钉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质量:1.65克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广州六福营销策划有限公司(标称）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六福珠宝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总质量:2.12克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金18K钻石戒指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钻石0.30ct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22K金钻石项链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周大福珠宝金行（深圳）有限公司（标称）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足金饰品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总质量：3.84g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18K金翡翠吊坠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罗定市玉玲珑珠宝首饰有限公司（标称）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玉源福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总质量：3.93g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铂950钻石戒指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周大金（标称）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周大金珠宝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3.889g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绍兴潮宏基珠宝有限公司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18K金耳饰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总质量：1.32g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嵊州市美亿珠宝行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上海老庙黄金有限公司(标称）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质量：0.840g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嵊州市国方珠宝行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铂950钻石戒指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质量2.034g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嵊州市浩祥珠宝店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金大福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总重2.15g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浙江越王珠宝有限公司嵊州吾悦广场分公司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越王珠宝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G:1.808g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嵊州市金百福珠宝店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足金和田玉耳钉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千禧麟（标称）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千禧麟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总质量：2.6000g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新昌县七星街道上上金珠宝店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金含量：999%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新昌县七星街道上上金珠宝店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货重：17.379g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新昌县七星街道上上金珠宝店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山东世纪缘珠宝首饰有限公司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新昌县七星街道邵利峰珠宝店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G750金紫晶吊坠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北京金一文化发展股份有限公司（标称）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新昌县七星街道邵利峰珠宝店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北京金一文化发展股份有限公司（标称）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新昌县七星街道邵利峰珠宝店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北京金一文化发展股份有限公司（标称）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G:9.84g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总质量2.72g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金Au750钻石挂坠（玉髓、红宝石）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总质量1.76g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足金合成尖晶石挂坠（合成立方氧化锆）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总质量：2.16g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新昌县明汇珠宝店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足金项链（红宝石）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金重2.56g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新昌县明汇珠宝店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金750红宝石手链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金1.59g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新昌县明汇珠宝店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金750戒指（合成立方氧化锆）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重1.65g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新昌县港亿珠宝商行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深圳鸳鸯金楼珠宝股份有限公司（标称）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鸳鸯金楼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件重：2.050g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新昌县圣元珠宝商行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足金翡翠手链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中国黄金集团黄金珠宝股份有限公司（标称）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新昌县圣元珠宝商行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18K金碧玺挂坠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中国黄金集团黄金珠宝有限公司（标称）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总重：1.17g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绍兴市国商大厦有限责任公司（中国黄金专柜）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足金挂坠（仿水晶）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中国黄金集团黄金珠宝有限公司（标称）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总质量：1.84g  金含量：999%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绍兴市国商大厦有限责任公司（翠玉斋专柜）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翡翠手链（A货）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嘉兴市翠玉斋珠宝首饰有限公司（标称）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新龍翠玉斋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27.530g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绍兴市国商大厦有限责任公司（翠玉斋专柜）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和田玉挂坠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嘉兴市翠玉斋珠宝首饰有限公司（标称）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汉玉轩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17.220g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绍兴市国商大厦有限责任公司（美億珠宝专柜）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金750合成立方氧化锆项链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美亿珠宝（深圳）有限公司（标称）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美億珠宝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总质量：1.075g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绍兴市国商大厦有限责任公司（潮宏基珠宝专柜）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足金仿水晶挂坠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金重：3.15g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绍兴市国商大厦有限责任公司（潮宏基珠宝专柜）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18K金钻石项链坠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总质量：2.76g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绍兴明牌珠宝销售有限公司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金750钻石手链（孔雀石）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金1.89g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绍兴明牌珠宝销售有限公司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总质量：3.87g 金含量：999‰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绍兴明牌珠宝销售有限公司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金2.53g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绍兴明牌珠宝销售有限公司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翡翠挂件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重13.41g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绍兴市越城区瑞祥饰品店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足金合成尖晶石戒指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绍兴市越城区瑞祥饰品店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绍兴市越城区瑞祥饰品店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金18K碧玺戒指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绍兴市越城区瑞祥饰品店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金18K钻石戒指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G750金翡翠吊坠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越王珠宝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G:2.730g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18K金钻石手镯（青金石）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越王珠宝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越王珠宝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总质量：4.610g  含金量999%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越王珠宝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绍兴金帝银泰购物中心有限公司（六福珠宝专柜）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金Au750钻石手链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广州六福营销策划有限公司（标称）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总质量：2.43克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绍兴金帝银泰购物中心有限公司（六福珠宝专柜）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足金饰品（木变石）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广州六福营销策划有限公司（标称）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金重：6.540克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绍兴金帝银泰购物中心有限公司（六福珠宝专柜）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金Au750翡翠项链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广州六福营销策划有限公司（标称）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总质量：2.48克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绍兴金帝银泰购物中心有限公司（周生生珠宝专柜）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足金贝壳挂坠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周生生珠宝（佛山）有限公司（标称）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货重：4.55g       金重：3.66克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绍兴金帝银泰购物中心有限公司（周生生珠宝专柜）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18K金/铂Pt950钻石戒指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周生生珠宝（佛山）有限公司（标称）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货重：2.82g       金重：2.81克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绍兴金帝银泰购物中心有限公司（周生生珠宝专柜）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周生生珠宝（佛山）有限公司（标称）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货重：2.45g       金重：2.38克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绍兴金帝银泰购物中心有限公司（梵迪珠宝专柜）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18K金珍珠耳钉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总质量：1.64g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绍兴金帝银泰购物中心有限公司（梵迪珠宝专柜）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18K金玛瑙戒指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总质量：1.21g  金1.119g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绍兴金帝银泰购物中心有限公司（梵迪珠宝专柜）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18K金玛瑙坠链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梵迪珠宝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总质量：2.50g  金2.088g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浙江诸暨一百购物中心有限公司（周大福专柜）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足金和田玉挂坠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周大福珠宝金行（深圳）有限公司（标称）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浙江诸暨一百购物中心有限公司（老凤祥专柜）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上海老凤祥首饰研究所有限公司（标称）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质量2.59g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诸暨市城北金玉轩珠宝店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中国黄金集团黄金珠宝有限公司（标称）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中国黄金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质量：2.73克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诸暨市嘉翠坊玉器店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嘉兴市翠玉斋珠宝首饰有限公司（标称）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申天寳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19.630g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诸暨雄风新世界购物中心有限公司（永坤黄金专柜）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永坤黄金珠宝有限公司（标称）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永坤珠宝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质量：2.68克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诸暨市鑫恋珠宝店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足金石榴石挂坠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总质量2.26g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诸暨雄风新世界购物中心有限公司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金750钻石链牌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莱绅通灵珠宝股份有限公司（标称）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Leysen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总质量：2.663g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诸暨雄风新世界购物中心有限公司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莱绅通灵珠宝股份有限公司（标称）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Leysen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总质量2.660g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浙江诸暨一百购物中心有限公司（明牌专柜）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浙江明牌珠宝股份有限公司（标称）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明牌珠宝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重4.17g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浙江诸暨一百购物中心有限公司（曼卡龙专柜）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曼卡龙珠宝股份有限公司（标称）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MCLON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总3.02g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诸暨老凤祥银楼有限公司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金18K钻石戒指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上海老凤祥首饰研究所有限公司（标称）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老凤祥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质量3.09g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绍兴潮宏基珠宝有限公司诸暨分公司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潮宏基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总质量1.450g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诸暨市彦美饰品店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金Au750钻石项坠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深圳市佐卡伊电子商务有限公司（标称）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佐卡伊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诸暨雄风新天地购物中心有限公司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750金合成立方氧化锆挂坠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上海老庙黄金有限公司（标称）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质量：1.99g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诸暨市艾度饰品店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18K金钻石红宝石挂坠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恒信玺利实业股份有限公司（标称）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 DO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总质量：2.37g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诸暨市艾度饰品店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18K金钻石挂坠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恒信玺利实业股份有限公司（标称）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 DO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总重1.1533g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足金合成锆石耳钉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总重：2.64g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金750合成锆石戒指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绍兴柯桥滨海昊辰珠宝店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金750合成立方氧化锆吊坠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绍兴柯桥滨海昊辰珠宝店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足金999红宝石耳饰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绍兴市柯桥区富胤珠宝首饰店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Au750金耳饰（合成立方氧化锆）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深圳市福王金六福珠宝有限公司（标称）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金六福吉祥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绍兴市柯桥区钱清镇芬英珠宝行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3D足金翡翠（处理）手圈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航民首饰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金重：2.270g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绍兴市柯桥区肖杰珠宝店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翡翠玉手镯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绍兴市柯桥区肖杰珠宝店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绍兴市柯桥区福全金利首饰加工店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重量：2.73g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绍兴市柯桥区福全金利首饰加工店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绍兴柯桥安昌光亮首饰店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绍兴柯桥安昌光亮首饰店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G750彩金钻石戒指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重量：2.280g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绍兴市柯桥区华舍友松黄金加工店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足金999合成宝石挂件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金重：1.91g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绍兴市柯桥区华舍友松黄金加工店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硬足金999吊坠合成星光石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宝鑫隆珠宝（标称）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件重：3.42g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G750白金戒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饰品标识；主体材料、含量及纯度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绍兴市柯桥区柯桥金室之尊饰品店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足金999套链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金室之尊珠宝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绍兴市柯桥区柯桥金室之尊饰品店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金室之尊珠宝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绍兴市柯桥区柯桥金岛银楼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足银戒指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金岛银楼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含银量：92.5%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绍兴市柯桥区柯桥金岛银楼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750彩金挂坠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金岛银楼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绍兴市上虞区百官街道姑苏银饰品店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电白晶石手镯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银世之家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绍兴市上虞区百官街道姑苏银饰品店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电白晶石手链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银世之家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绍兴市上虞区百官街道姑苏银饰品店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电白晶石耳坠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银世之家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绍兴市上虞区百官街道万福珠宝店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足金合成氧化锆吊坠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深圳市千禧之星品牌管理有限公司（标称）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周大金珠宝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金重：2.79g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绍兴市上虞区百官中宝金银饰品店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4.01g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绍兴市上虞区百官中宝金银饰品店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银S999手镯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足金挂件猫眼石手链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金重0.86g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银925吊坠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河南梦祥纯银制品有限公司（标称）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梦祥银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嵊州市嘉福珠宝店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金750项链合成立方氧化锆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深圳市金嘉福珠宝有限公司（标称）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金嘉福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金重3.89g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嵊州市创鸿饰品店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银时代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嵊州市唯恋银饰品经营部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银925红锆石手链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嵊州市金百福珠宝店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金Au750合成立方氧化锆耳钉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千禧麟（标称）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千禧麟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总质量:2.00g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嵊州市明鑫珠宝店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18K金珍珠挂坠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质量：总1.24g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嵊州市国商大厦有限公司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玉髓手镯（阿富汗）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新昌县七星街道中昌珠宝店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中贵珠宝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新昌县七星街道中昌珠宝店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硬金999手编链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中贵珠宝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新昌县七星街道中昌珠宝店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彩金项链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中贵珠宝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新昌县港亿珠宝商行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足金合成立方氧化锆戒指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深圳鸳鸯金楼珠宝股份有限公司（标称）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鸳鸯金楼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质量：3.970g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新昌县港亿珠宝商行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银925项链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深圳鸳鸯金楼珠宝股份有限公司（标称）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鸳鸯金楼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绍兴金帝银泰购物中心有限公司（尊梵专柜）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足银戒指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深圳国银通宝有限公司（标称）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银含量：990‰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绍兴金帝银泰购物中心有限公司（尊梵专柜）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足银手链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深圳国银通宝有限公司（标称）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银含量：990‰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绍兴金帝银泰购物中心有限公司（尊梵专柜）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足银挂坠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深圳国银通宝有限公司（标称）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银含量：990‰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诸暨市城北金玉轩珠宝店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和田玉戒指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总质量：13.53克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诸暨市新亲珠宝店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G750氧化锆手链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重量：6.58g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诸暨市新亲珠宝店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足金戒指（帕托蓝宝石）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重量：4.84g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珠宝玉石名称、总质量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诸暨市嘉翠坊玉器店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嘉兴市翠玉斋珠宝首饰有限公司（标称）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新龍翠玉斋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诸暨市严嘉珠宝有限公司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金750项链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总质量2.27g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诸暨市严嘉珠宝有限公司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足金戒指 玉髓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总重：2.06g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饰品标识、总质量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诸暨市九福珠宝商行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G750金碧玉戒指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诸暨市九福珠宝商行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18K金红刚玉戒指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诸暨市城东千年珠宝店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AU750金耳环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江苏千年珠宝有限公司（标称）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千年珠宝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诸暨市隆凤家人珠宝店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金曜石手链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质量36.280克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诸暨市隆凤家人珠宝店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18K金合成立方氧化锆耳饰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质量：1.680克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诸暨市隆凤家人珠宝店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足金托帕吊坠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龍鳯佳人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质量：2.620克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珠宝玉石名称、总质量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诸暨市顶恋珠宝店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S925托帕石吊坠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深圳市金欢玉喜珠宝首饰有限公司（标称）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珠宝玉石名称、饰品标识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诸暨市顶恋珠宝店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S925碧玉吊坠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深圳市金欢玉喜珠宝首饰有限公司（标称）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饰品标识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  <w:sectPr>
          <w:pgSz w:w="16781" w:h="11849" w:orient="landscape"/>
          <w:pgMar w:top="1587" w:right="2098" w:bottom="1474" w:left="198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5" w:charSpace="-125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4" w:leftChars="100" w:right="314" w:rightChars="100" w:firstLine="0" w:firstLineChars="0"/>
        <w:jc w:val="both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line id="_x0000_s1037" o:spid="_x0000_s1037" o:spt="20" style="position:absolute;left:0pt;margin-left:2.4pt;margin-top:4.6pt;height:0pt;width:442.4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lang w:eastAsia="zh-CN"/>
        </w:rPr>
        <w:t>抄送：</w:t>
      </w:r>
      <w:bookmarkStart w:id="2" w:name="抄送"/>
      <w:r>
        <w:rPr>
          <w:rFonts w:hint="eastAsia" w:ascii="仿宋" w:hAnsi="仿宋" w:eastAsia="仿宋"/>
          <w:sz w:val="28"/>
          <w:szCs w:val="28"/>
          <w:lang w:eastAsia="zh-CN"/>
        </w:rPr>
        <w:t>省市场监管局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市府办</w:t>
      </w:r>
      <w:bookmarkEnd w:id="2"/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4" w:leftChars="100" w:right="314" w:rightChars="100" w:firstLine="0" w:firstLineChars="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26" o:spid="_x0000_s1026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pgSz w:w="11849" w:h="16781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85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0" o:spid="_x0000_s2050" o:spt="202" type="#_x0000_t202" style="position:absolute;left:0pt;margin-top:-10pt;height:20.35pt;width:49.5pt;mso-position-horizontal:outside;mso-position-horizontal-relative:margin;z-index:251662336;mso-width-relative:page;mso-height-relative:page;" filled="f" stroked="f" coordsize="21600,21600" o:gfxdata="UEsDBAoAAAAAAIdO4kAAAAAAAAAAAAAAAAAEAAAAZHJzL1BLAwQUAAAACACHTuJAEndTSdUAAAAG&#10;AQAADwAAAGRycy9kb3ducmV2LnhtbE2PzU7DMBCE70i8g7VI3Fq7PRQSsqkQghMSIg0Hjk6yTazG&#10;6xC7P7w9ywlOo9WsZr4pthc/qhPN0QVGWC0NKOI2dI57hI/6ZXEPKibLnR0DE8I3RdiW11eFzbtw&#10;5opOu9QrCeGYW4QhpSnXOrYDeRuXYSIWbx9mb5Occ6+72Z4l3I96bcxGe+tYGgY70dNA7WF39AiP&#10;n1w9u6+35r3aV66uM8OvmwPi7c3KPIBKdEl/z/CLL+hQClMTjtxFNSLIkISwkBJQYmeZaIOwNneg&#10;y0L/xy9/AFBLAwQUAAAACACHTuJA04NMbasBAAA6AwAADgAAAGRycy9lMm9Eb2MueG1srVLBahsx&#10;EL0X+g9C93rtJWvcxetACAmBkgaSfICslbwCSSMkxbv+geYPeuql93yXvyMj2euE9FZyGY1mRk/z&#10;3szyfDCabIUPCmxDZ5MpJcJyaJXdNPTx4erbgpIQmW2ZBisauhOBnq++fln2rhYldKBb4QmC2FD3&#10;rqFdjK4uisA7YViYgBMWkxK8YRGvflO0nvWIbnRRTqfzogffOg9chIDRy0OSrjK+lILHn1IGEYlu&#10;KPYWs/XZrpMtVktWbzxzneLHNth/dGGYsvjpCeqSRUaevPoHyijuIYCMEw6mACkVF5kDsplNP7C5&#10;75gTmQuKE9xJpvB5sPx2e+eJahtaUWKZwRHtfz/v/7zs//4isyRP70KNVfcO6+JwAQOOeYwHDCbW&#10;g/QmnciHYB6F3p3EFUMkHIPzcjGvMMMxVVaLs7MqoRRvj50P8VqAIclpqMfZZUnZ9keIh9KxJP1l&#10;4UppneenLekb+r0qq/zglEFwbVOtyJtwhEmEDo0nLw7r4chyDe0OSeobiwKnZRkdPzrr0XlyXm26&#10;vE2pswSEA8p0jsuUNuD9PVe9rfzqF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J3U0nVAAAABgEA&#10;AA8AAAAAAAAAAQAgAAAAIgAAAGRycy9kb3ducmV2LnhtbFBLAQIUABQAAAAIAIdO4kDTg0xtqwEA&#10;ADoDAAAOAAAAAAAAAAEAIAAAACQBAABkcnMvZTJvRG9jLnhtbFBLBQYAAAAABgAGAFkBAABBBQAA&#10;AAA=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jc w:val="center"/>
                  <w:rPr>
                    <w:rFonts w:hint="eastAsia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7"/>
  <w:drawingGridVerticalSpacing w:val="293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353C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3515BBD"/>
    <w:rsid w:val="03952445"/>
    <w:rsid w:val="03D60B9A"/>
    <w:rsid w:val="04822416"/>
    <w:rsid w:val="05C55393"/>
    <w:rsid w:val="07091E35"/>
    <w:rsid w:val="08BB6D53"/>
    <w:rsid w:val="09AD600C"/>
    <w:rsid w:val="09D144DB"/>
    <w:rsid w:val="0A8144A7"/>
    <w:rsid w:val="0BC4612A"/>
    <w:rsid w:val="0C1D2D30"/>
    <w:rsid w:val="0D362591"/>
    <w:rsid w:val="0F67139B"/>
    <w:rsid w:val="0FC320EC"/>
    <w:rsid w:val="0FF2069D"/>
    <w:rsid w:val="104B3613"/>
    <w:rsid w:val="10586A8F"/>
    <w:rsid w:val="10962E8C"/>
    <w:rsid w:val="10AB159A"/>
    <w:rsid w:val="10BC525E"/>
    <w:rsid w:val="129552C6"/>
    <w:rsid w:val="14B32AF8"/>
    <w:rsid w:val="14D13F89"/>
    <w:rsid w:val="1587163E"/>
    <w:rsid w:val="158D6A67"/>
    <w:rsid w:val="169D05D4"/>
    <w:rsid w:val="189A7941"/>
    <w:rsid w:val="18C67E74"/>
    <w:rsid w:val="19292E2D"/>
    <w:rsid w:val="19E56A66"/>
    <w:rsid w:val="1B780B49"/>
    <w:rsid w:val="1C461BC4"/>
    <w:rsid w:val="1C982AC7"/>
    <w:rsid w:val="1D42733D"/>
    <w:rsid w:val="1D8B79B4"/>
    <w:rsid w:val="1DCD42A9"/>
    <w:rsid w:val="1E3B6C9A"/>
    <w:rsid w:val="1E461785"/>
    <w:rsid w:val="1F24599B"/>
    <w:rsid w:val="200F1CB5"/>
    <w:rsid w:val="20FC37F5"/>
    <w:rsid w:val="21544A6C"/>
    <w:rsid w:val="21AF700A"/>
    <w:rsid w:val="22942611"/>
    <w:rsid w:val="235A628C"/>
    <w:rsid w:val="24E017F7"/>
    <w:rsid w:val="24F9554C"/>
    <w:rsid w:val="256A3235"/>
    <w:rsid w:val="264C715C"/>
    <w:rsid w:val="27CE58B7"/>
    <w:rsid w:val="28641A8A"/>
    <w:rsid w:val="28D044AA"/>
    <w:rsid w:val="28F15ED6"/>
    <w:rsid w:val="2A171723"/>
    <w:rsid w:val="2A71685C"/>
    <w:rsid w:val="2B127C12"/>
    <w:rsid w:val="2B2F3F25"/>
    <w:rsid w:val="2BA666AA"/>
    <w:rsid w:val="2C2069DD"/>
    <w:rsid w:val="2C5B0BC6"/>
    <w:rsid w:val="2C6B65F5"/>
    <w:rsid w:val="2D4706DF"/>
    <w:rsid w:val="2DCA3884"/>
    <w:rsid w:val="2E493436"/>
    <w:rsid w:val="2EAD1B38"/>
    <w:rsid w:val="2FDB392B"/>
    <w:rsid w:val="318E77D3"/>
    <w:rsid w:val="350D22DA"/>
    <w:rsid w:val="355A1E79"/>
    <w:rsid w:val="36712AB3"/>
    <w:rsid w:val="367653C6"/>
    <w:rsid w:val="367707AB"/>
    <w:rsid w:val="37282641"/>
    <w:rsid w:val="385F5BBB"/>
    <w:rsid w:val="392F3F47"/>
    <w:rsid w:val="3AA637ED"/>
    <w:rsid w:val="3BEF047F"/>
    <w:rsid w:val="3D4F6A6A"/>
    <w:rsid w:val="3F3E631F"/>
    <w:rsid w:val="3F7E3079"/>
    <w:rsid w:val="3FC976A3"/>
    <w:rsid w:val="40292AB1"/>
    <w:rsid w:val="4143200B"/>
    <w:rsid w:val="41AF00D4"/>
    <w:rsid w:val="42DC0919"/>
    <w:rsid w:val="43336630"/>
    <w:rsid w:val="43CC173D"/>
    <w:rsid w:val="44556F2F"/>
    <w:rsid w:val="45BA3DCB"/>
    <w:rsid w:val="45D154F3"/>
    <w:rsid w:val="45DB01B0"/>
    <w:rsid w:val="461138E7"/>
    <w:rsid w:val="482056BE"/>
    <w:rsid w:val="496714BB"/>
    <w:rsid w:val="4A4C0B35"/>
    <w:rsid w:val="4B02210A"/>
    <w:rsid w:val="4BDC628A"/>
    <w:rsid w:val="4EAF1598"/>
    <w:rsid w:val="4F082AA6"/>
    <w:rsid w:val="4F3A1DA2"/>
    <w:rsid w:val="4F5D240E"/>
    <w:rsid w:val="4F93399F"/>
    <w:rsid w:val="50961806"/>
    <w:rsid w:val="51644470"/>
    <w:rsid w:val="520C12CC"/>
    <w:rsid w:val="52E83D9A"/>
    <w:rsid w:val="54E32E65"/>
    <w:rsid w:val="56457BCA"/>
    <w:rsid w:val="571A0479"/>
    <w:rsid w:val="58080457"/>
    <w:rsid w:val="58262D6C"/>
    <w:rsid w:val="58604400"/>
    <w:rsid w:val="58612AC4"/>
    <w:rsid w:val="59D951C7"/>
    <w:rsid w:val="59ED1C66"/>
    <w:rsid w:val="59EE5A1C"/>
    <w:rsid w:val="5A4A7AF3"/>
    <w:rsid w:val="5A657D0C"/>
    <w:rsid w:val="5B117C9C"/>
    <w:rsid w:val="5BB11EEE"/>
    <w:rsid w:val="5C3F776D"/>
    <w:rsid w:val="5C672E5F"/>
    <w:rsid w:val="5C8D327F"/>
    <w:rsid w:val="5CA10996"/>
    <w:rsid w:val="5F804C75"/>
    <w:rsid w:val="60D70355"/>
    <w:rsid w:val="618D29F9"/>
    <w:rsid w:val="638A2614"/>
    <w:rsid w:val="640A6599"/>
    <w:rsid w:val="641D51D3"/>
    <w:rsid w:val="64954DB9"/>
    <w:rsid w:val="65C41206"/>
    <w:rsid w:val="6882754E"/>
    <w:rsid w:val="6B6A6C80"/>
    <w:rsid w:val="6BF90D88"/>
    <w:rsid w:val="6CDE28BB"/>
    <w:rsid w:val="6D1B35EC"/>
    <w:rsid w:val="6D332B27"/>
    <w:rsid w:val="6F28624E"/>
    <w:rsid w:val="6F524269"/>
    <w:rsid w:val="70A63B39"/>
    <w:rsid w:val="71CA0C93"/>
    <w:rsid w:val="730C35A6"/>
    <w:rsid w:val="74C252AC"/>
    <w:rsid w:val="75514A1E"/>
    <w:rsid w:val="755A6653"/>
    <w:rsid w:val="75684E3F"/>
    <w:rsid w:val="7674535B"/>
    <w:rsid w:val="76811A49"/>
    <w:rsid w:val="76D02152"/>
    <w:rsid w:val="76FD3BA8"/>
    <w:rsid w:val="791006FB"/>
    <w:rsid w:val="79367EC5"/>
    <w:rsid w:val="79A774EB"/>
    <w:rsid w:val="79F92C4D"/>
    <w:rsid w:val="7A925645"/>
    <w:rsid w:val="7A996C9A"/>
    <w:rsid w:val="7B5E70B5"/>
    <w:rsid w:val="7C411E76"/>
    <w:rsid w:val="7CA75AE2"/>
    <w:rsid w:val="7D300DC7"/>
    <w:rsid w:val="7E3F1B19"/>
    <w:rsid w:val="7F2501B2"/>
    <w:rsid w:val="7F59694B"/>
    <w:rsid w:val="7F653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4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5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6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7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18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0">
    <w:name w:val="Char Char1"/>
    <w:basedOn w:val="1"/>
    <w:qFormat/>
    <w:uiPriority w:val="0"/>
    <w:rPr>
      <w:rFonts w:eastAsia="宋体"/>
      <w:sz w:val="21"/>
    </w:rPr>
  </w:style>
  <w:style w:type="paragraph" w:customStyle="1" w:styleId="21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3">
    <w:name w:val="p17"/>
    <w:basedOn w:val="1"/>
    <w:qFormat/>
    <w:uiPriority w:val="0"/>
    <w:pPr>
      <w:widowControl/>
    </w:pPr>
    <w:rPr>
      <w:rFonts w:ascii="Times New Roman" w:hAnsi="Times New Roman" w:eastAsia="宋体" w:cs="Times New Roman"/>
      <w:color w:val="000000"/>
      <w:kern w:val="0"/>
      <w:szCs w:val="21"/>
    </w:rPr>
  </w:style>
  <w:style w:type="character" w:customStyle="1" w:styleId="24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7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7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36"/>
    <customShpInfo spid="_x0000_s1035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傅华燕</cp:lastModifiedBy>
  <cp:lastPrinted>2020-11-04T08:24:00Z</cp:lastPrinted>
  <dcterms:modified xsi:type="dcterms:W3CDTF">2020-12-17T00:51:56Z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